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B12" w14:textId="364B10A2" w:rsidR="00451E1F" w:rsidRPr="004D1DE2" w:rsidRDefault="003D0490" w:rsidP="004D1DE2">
      <w:pPr>
        <w:jc w:val="center"/>
        <w:rPr>
          <w:rFonts w:ascii="72 Light" w:hAnsi="72 Light" w:cs="72 Light"/>
        </w:rPr>
      </w:pPr>
      <w:r w:rsidRPr="00D875F1">
        <w:rPr>
          <w:rFonts w:ascii="72 Light" w:hAnsi="72 Light" w:cs="72 Light"/>
          <w:noProof/>
        </w:rPr>
        <w:drawing>
          <wp:anchor distT="0" distB="0" distL="114300" distR="114300" simplePos="0" relativeHeight="251657728" behindDoc="0" locked="0" layoutInCell="1" allowOverlap="1" wp14:anchorId="693ECEC5" wp14:editId="38B9A2E5">
            <wp:simplePos x="0" y="0"/>
            <wp:positionH relativeFrom="page">
              <wp:posOffset>5479415</wp:posOffset>
            </wp:positionH>
            <wp:positionV relativeFrom="page">
              <wp:posOffset>361950</wp:posOffset>
            </wp:positionV>
            <wp:extent cx="2089150" cy="838200"/>
            <wp:effectExtent l="0" t="0" r="0" b="0"/>
            <wp:wrapNone/>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Mors logo - stor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9150" cy="838200"/>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r w:rsidR="00C25AB6" w:rsidRPr="003138C1">
        <w:rPr>
          <w:rFonts w:ascii="72 Light" w:hAnsi="72 Light" w:cs="72 Light"/>
          <w:b/>
          <w:bCs/>
          <w:color w:val="000000" w:themeColor="text1"/>
          <w:sz w:val="72"/>
          <w:szCs w:val="72"/>
        </w:rPr>
        <w:t>Statusbeskrivelse</w:t>
      </w:r>
    </w:p>
    <w:p w14:paraId="53C9EFC3" w14:textId="017B83A6" w:rsidR="00451E1F" w:rsidRPr="00D875F1" w:rsidRDefault="00451E1F" w:rsidP="00D875F1">
      <w:pPr>
        <w:rPr>
          <w:rFonts w:ascii="72 Light" w:hAnsi="72 Light" w:cs="72 Light"/>
          <w:color w:val="000000" w:themeColor="text1"/>
          <w:sz w:val="24"/>
          <w:szCs w:val="24"/>
        </w:rPr>
      </w:pPr>
    </w:p>
    <w:p w14:paraId="28423F41" w14:textId="1BAF637D" w:rsidR="00DB7D13" w:rsidRPr="004D1DE2" w:rsidRDefault="00427E91" w:rsidP="004D1DE2">
      <w:pPr>
        <w:rPr>
          <w:rFonts w:ascii="72 Light" w:hAnsi="72 Light" w:cs="72 Light"/>
          <w:color w:val="000000" w:themeColor="text1"/>
          <w:sz w:val="28"/>
          <w:szCs w:val="28"/>
        </w:rPr>
      </w:pPr>
      <w:r w:rsidRPr="00D875F1">
        <w:rPr>
          <w:rFonts w:ascii="72 Light" w:hAnsi="72 Light" w:cs="72 Light"/>
          <w:color w:val="000000" w:themeColor="text1"/>
          <w:sz w:val="28"/>
          <w:szCs w:val="28"/>
        </w:rPr>
        <w:t>Statusbeskrivelsen</w:t>
      </w:r>
      <w:r w:rsidR="00451E1F" w:rsidRPr="00D875F1">
        <w:rPr>
          <w:rFonts w:ascii="72 Light" w:hAnsi="72 Light" w:cs="72 Light"/>
          <w:color w:val="000000" w:themeColor="text1"/>
          <w:sz w:val="28"/>
          <w:szCs w:val="28"/>
        </w:rPr>
        <w:t xml:space="preserve"> danner grundlag for</w:t>
      </w:r>
      <w:r w:rsidRPr="00D875F1">
        <w:rPr>
          <w:rFonts w:ascii="72 Light" w:hAnsi="72 Light" w:cs="72 Light"/>
          <w:color w:val="000000" w:themeColor="text1"/>
          <w:sz w:val="28"/>
          <w:szCs w:val="28"/>
        </w:rPr>
        <w:t xml:space="preserve"> en</w:t>
      </w:r>
      <w:r w:rsidR="00451E1F" w:rsidRPr="00D875F1">
        <w:rPr>
          <w:rFonts w:ascii="72 Light" w:hAnsi="72 Light" w:cs="72 Light"/>
          <w:color w:val="000000" w:themeColor="text1"/>
          <w:sz w:val="28"/>
          <w:szCs w:val="28"/>
        </w:rPr>
        <w:t xml:space="preserve"> </w:t>
      </w:r>
      <w:r w:rsidRPr="00D875F1">
        <w:rPr>
          <w:rFonts w:ascii="72 Light" w:hAnsi="72 Light" w:cs="72 Light"/>
          <w:color w:val="000000" w:themeColor="text1"/>
          <w:sz w:val="28"/>
          <w:szCs w:val="28"/>
        </w:rPr>
        <w:t>r</w:t>
      </w:r>
      <w:r w:rsidR="00DB7D13" w:rsidRPr="00D875F1">
        <w:rPr>
          <w:rFonts w:ascii="72 Light" w:hAnsi="72 Light" w:cs="72 Light"/>
          <w:color w:val="000000" w:themeColor="text1"/>
          <w:sz w:val="28"/>
          <w:szCs w:val="28"/>
        </w:rPr>
        <w:t xml:space="preserve">evurdering af </w:t>
      </w:r>
      <w:r w:rsidRPr="00D875F1">
        <w:rPr>
          <w:rFonts w:ascii="72 Light" w:hAnsi="72 Light" w:cs="72 Light"/>
          <w:color w:val="000000" w:themeColor="text1"/>
          <w:sz w:val="28"/>
          <w:szCs w:val="28"/>
        </w:rPr>
        <w:t xml:space="preserve">det </w:t>
      </w:r>
      <w:r w:rsidR="00DB7D13" w:rsidRPr="00D875F1">
        <w:rPr>
          <w:rFonts w:ascii="72 Light" w:hAnsi="72 Light" w:cs="72 Light"/>
          <w:color w:val="000000" w:themeColor="text1"/>
          <w:sz w:val="28"/>
          <w:szCs w:val="28"/>
        </w:rPr>
        <w:t>specialpædagogisk</w:t>
      </w:r>
      <w:r w:rsidRPr="00D875F1">
        <w:rPr>
          <w:rFonts w:ascii="72 Light" w:hAnsi="72 Light" w:cs="72 Light"/>
          <w:color w:val="000000" w:themeColor="text1"/>
          <w:sz w:val="28"/>
          <w:szCs w:val="28"/>
        </w:rPr>
        <w:t>e</w:t>
      </w:r>
      <w:r w:rsidR="00DB7D13" w:rsidRPr="00D875F1">
        <w:rPr>
          <w:rFonts w:ascii="72 Light" w:hAnsi="72 Light" w:cs="72 Light"/>
          <w:color w:val="000000" w:themeColor="text1"/>
          <w:sz w:val="28"/>
          <w:szCs w:val="28"/>
        </w:rPr>
        <w:t xml:space="preserve"> b</w:t>
      </w:r>
      <w:r w:rsidRPr="00D875F1">
        <w:rPr>
          <w:rFonts w:ascii="72 Light" w:hAnsi="72 Light" w:cs="72 Light"/>
          <w:color w:val="000000" w:themeColor="text1"/>
          <w:sz w:val="28"/>
          <w:szCs w:val="28"/>
        </w:rPr>
        <w:t>ehov</w:t>
      </w:r>
      <w:r w:rsidR="00DB7D13" w:rsidRPr="00D875F1">
        <w:rPr>
          <w:rFonts w:ascii="72 Light" w:hAnsi="72 Light" w:cs="72 Light"/>
          <w:color w:val="000000" w:themeColor="text1"/>
          <w:sz w:val="28"/>
          <w:szCs w:val="28"/>
        </w:rPr>
        <w:t xml:space="preserve"> </w:t>
      </w:r>
      <w:r w:rsidR="00D875F1" w:rsidRPr="00D875F1">
        <w:rPr>
          <w:rFonts w:ascii="72 Light" w:hAnsi="72 Light" w:cs="72 Light"/>
          <w:color w:val="000000" w:themeColor="text1"/>
          <w:sz w:val="28"/>
          <w:szCs w:val="28"/>
        </w:rPr>
        <w:t>i</w:t>
      </w:r>
      <w:r w:rsidR="00655C73">
        <w:rPr>
          <w:rFonts w:ascii="72 Light" w:hAnsi="72 Light" w:cs="72 Light"/>
          <w:color w:val="000000" w:themeColor="text1"/>
          <w:sz w:val="28"/>
          <w:szCs w:val="28"/>
        </w:rPr>
        <w:t xml:space="preserve"> det kommende skoleår </w:t>
      </w:r>
    </w:p>
    <w:p w14:paraId="6860E919" w14:textId="28CE6B1A" w:rsidR="00010507" w:rsidRPr="00D875F1" w:rsidRDefault="00D501AF" w:rsidP="00D875F1">
      <w:pPr>
        <w:jc w:val="both"/>
        <w:rPr>
          <w:rFonts w:ascii="72 Light" w:hAnsi="72 Light" w:cs="72 Light"/>
          <w:szCs w:val="22"/>
        </w:rPr>
      </w:pPr>
      <w:r w:rsidRPr="00D875F1">
        <w:rPr>
          <w:rFonts w:ascii="72 Light" w:hAnsi="72 Light" w:cs="72 Light"/>
          <w:noProof/>
          <w:color w:val="FF9900"/>
          <w:szCs w:val="22"/>
        </w:rPr>
        <mc:AlternateContent>
          <mc:Choice Requires="wps">
            <w:drawing>
              <wp:anchor distT="0" distB="0" distL="114300" distR="114300" simplePos="0" relativeHeight="251659264" behindDoc="0" locked="0" layoutInCell="1" allowOverlap="1" wp14:anchorId="7E7753B8" wp14:editId="10A09134">
                <wp:simplePos x="0" y="0"/>
                <wp:positionH relativeFrom="column">
                  <wp:posOffset>-34290</wp:posOffset>
                </wp:positionH>
                <wp:positionV relativeFrom="paragraph">
                  <wp:posOffset>177799</wp:posOffset>
                </wp:positionV>
                <wp:extent cx="6153150" cy="9525"/>
                <wp:effectExtent l="57150" t="38100" r="57150" b="85725"/>
                <wp:wrapNone/>
                <wp:docPr id="6" name="Lige forbindelse 6"/>
                <wp:cNvGraphicFramePr/>
                <a:graphic xmlns:a="http://schemas.openxmlformats.org/drawingml/2006/main">
                  <a:graphicData uri="http://schemas.microsoft.com/office/word/2010/wordprocessingShape">
                    <wps:wsp>
                      <wps:cNvCnPr/>
                      <wps:spPr>
                        <a:xfrm flipV="1">
                          <a:off x="0" y="0"/>
                          <a:ext cx="6153150" cy="9525"/>
                        </a:xfrm>
                        <a:prstGeom prst="line">
                          <a:avLst/>
                        </a:prstGeom>
                        <a:ln>
                          <a:solidFill>
                            <a:srgbClr val="FFC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27737" id="Lige forbindels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48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" strokecolor="#ffc000" strokeweight="3pt">
                <v:shadow on="t" color="black" opacity="22937f" origin=",.5" offset="0,.63889mm"/>
              </v:line>
            </w:pict>
          </mc:Fallback>
        </mc:AlternateContent>
      </w:r>
    </w:p>
    <w:p w14:paraId="41AC0CD3" w14:textId="48D18454" w:rsidR="00010507" w:rsidRPr="00D875F1" w:rsidRDefault="00010507" w:rsidP="00D875F1">
      <w:pPr>
        <w:jc w:val="both"/>
        <w:rPr>
          <w:rFonts w:ascii="72 Light" w:hAnsi="72 Light" w:cs="72 Light"/>
          <w:szCs w:val="22"/>
        </w:rPr>
      </w:pPr>
    </w:p>
    <w:p w14:paraId="6EB5A4C7" w14:textId="7B11B945" w:rsidR="00C25AB6" w:rsidRPr="00D875F1" w:rsidRDefault="00C25AB6" w:rsidP="004D1DE2">
      <w:pPr>
        <w:spacing w:after="240"/>
        <w:jc w:val="both"/>
        <w:rPr>
          <w:rFonts w:ascii="72 Light" w:hAnsi="72 Light" w:cs="72 Light"/>
          <w:szCs w:val="22"/>
        </w:rPr>
      </w:pPr>
      <w:r w:rsidRPr="00D875F1">
        <w:rPr>
          <w:rFonts w:ascii="72 Light" w:hAnsi="72 Light" w:cs="72 Light"/>
          <w:szCs w:val="22"/>
        </w:rPr>
        <w:t>Jævnfør § 7. i ’Bekendtgørelse om folkeskolens specialundervisning og anden specialpædagogisk bistand’ skal der mindst én gang om året tages stilling til, om den specialpædagogiske bistand til den pågældende elev skal fortsætte, ændres eller ophøre</w:t>
      </w:r>
      <w:r w:rsidR="00D501AF">
        <w:rPr>
          <w:rFonts w:ascii="72 Light" w:hAnsi="72 Light" w:cs="72 Light"/>
          <w:szCs w:val="22"/>
        </w:rPr>
        <w:t>’</w:t>
      </w:r>
      <w:r w:rsidRPr="00D875F1">
        <w:rPr>
          <w:rFonts w:ascii="72 Light" w:hAnsi="72 Light" w:cs="72 Light"/>
          <w:szCs w:val="22"/>
        </w:rPr>
        <w:t xml:space="preserve">. </w:t>
      </w:r>
    </w:p>
    <w:p w14:paraId="4AE66810" w14:textId="20B143E9" w:rsidR="00CF3551" w:rsidRPr="00D875F1" w:rsidRDefault="00427E91" w:rsidP="004D1DE2">
      <w:pPr>
        <w:spacing w:after="240"/>
        <w:jc w:val="both"/>
        <w:rPr>
          <w:rFonts w:ascii="72 Light" w:hAnsi="72 Light" w:cs="72 Light"/>
          <w:szCs w:val="22"/>
        </w:rPr>
      </w:pPr>
      <w:r w:rsidRPr="00D875F1">
        <w:rPr>
          <w:rFonts w:ascii="72 Light" w:hAnsi="72 Light" w:cs="72 Light"/>
          <w:szCs w:val="22"/>
        </w:rPr>
        <w:t>Da det er tid til den årlige revisitation, bedes skole</w:t>
      </w:r>
      <w:r w:rsidR="007736DF" w:rsidRPr="00D875F1">
        <w:rPr>
          <w:rFonts w:ascii="72 Light" w:hAnsi="72 Light" w:cs="72 Light"/>
          <w:szCs w:val="22"/>
        </w:rPr>
        <w:t>r og dagtilbud</w:t>
      </w:r>
      <w:r w:rsidRPr="00D875F1">
        <w:rPr>
          <w:rFonts w:ascii="72 Light" w:hAnsi="72 Light" w:cs="72 Light"/>
          <w:szCs w:val="22"/>
        </w:rPr>
        <w:t xml:space="preserve"> om at udfærdige </w:t>
      </w:r>
      <w:r w:rsidR="007736DF" w:rsidRPr="00D875F1">
        <w:rPr>
          <w:rFonts w:ascii="72 Light" w:hAnsi="72 Light" w:cs="72 Light"/>
          <w:szCs w:val="22"/>
        </w:rPr>
        <w:t xml:space="preserve">en </w:t>
      </w:r>
      <w:r w:rsidRPr="00D875F1">
        <w:rPr>
          <w:rFonts w:ascii="72 Light" w:hAnsi="72 Light" w:cs="72 Light"/>
          <w:szCs w:val="22"/>
        </w:rPr>
        <w:t>statusbeskrivelse</w:t>
      </w:r>
      <w:r w:rsidR="00BC050B" w:rsidRPr="00D875F1">
        <w:rPr>
          <w:rFonts w:ascii="72 Light" w:hAnsi="72 Light" w:cs="72 Light"/>
          <w:szCs w:val="22"/>
        </w:rPr>
        <w:t>, der omhandler</w:t>
      </w:r>
      <w:r w:rsidRPr="00D875F1">
        <w:rPr>
          <w:rFonts w:ascii="72 Light" w:hAnsi="72 Light" w:cs="72 Light"/>
          <w:szCs w:val="22"/>
        </w:rPr>
        <w:t xml:space="preserve"> elevens progression</w:t>
      </w:r>
      <w:r w:rsidR="007736DF" w:rsidRPr="00D875F1">
        <w:rPr>
          <w:rFonts w:ascii="72 Light" w:hAnsi="72 Light" w:cs="72 Light"/>
          <w:szCs w:val="22"/>
        </w:rPr>
        <w:t xml:space="preserve"> siden sidste revurdering</w:t>
      </w:r>
      <w:r w:rsidRPr="00D875F1">
        <w:rPr>
          <w:rFonts w:ascii="72 Light" w:hAnsi="72 Light" w:cs="72 Light"/>
          <w:szCs w:val="22"/>
        </w:rPr>
        <w:t xml:space="preserve">, </w:t>
      </w:r>
      <w:r w:rsidR="007736DF" w:rsidRPr="00D875F1">
        <w:rPr>
          <w:rFonts w:ascii="72 Light" w:hAnsi="72 Light" w:cs="72 Light"/>
          <w:szCs w:val="22"/>
        </w:rPr>
        <w:t xml:space="preserve">elevens </w:t>
      </w:r>
      <w:r w:rsidRPr="00D875F1">
        <w:rPr>
          <w:rFonts w:ascii="72 Light" w:hAnsi="72 Light" w:cs="72 Light"/>
          <w:szCs w:val="22"/>
        </w:rPr>
        <w:t>aktuelle tilstand</w:t>
      </w:r>
      <w:r w:rsidR="007736DF" w:rsidRPr="00D875F1">
        <w:rPr>
          <w:rFonts w:ascii="72 Light" w:hAnsi="72 Light" w:cs="72 Light"/>
          <w:szCs w:val="22"/>
        </w:rPr>
        <w:t xml:space="preserve">/trivsel samt forslag til fokuspunkter og handletiltag for det kommende år. </w:t>
      </w:r>
    </w:p>
    <w:p w14:paraId="5E4DBDF7" w14:textId="3E4E3E41" w:rsidR="00427E91" w:rsidRPr="00D875F1" w:rsidRDefault="00CF3551" w:rsidP="004D1DE2">
      <w:pPr>
        <w:spacing w:after="240"/>
        <w:jc w:val="both"/>
        <w:rPr>
          <w:rFonts w:ascii="72 Light" w:hAnsi="72 Light" w:cs="72 Light"/>
          <w:szCs w:val="22"/>
        </w:rPr>
      </w:pPr>
      <w:r w:rsidRPr="00D875F1">
        <w:rPr>
          <w:rFonts w:ascii="72 Light" w:hAnsi="72 Light" w:cs="72 Light"/>
          <w:szCs w:val="22"/>
        </w:rPr>
        <w:t xml:space="preserve">I udfyldelsen af statusbeskrivelsen er det vigtigt at have fokus på elevens ressourcer og muligheder. Det er tilsvarende vigtigt at indarbejde data på progression og læring (f.eks. resultater fra faglige eller pædagogiske prøver). </w:t>
      </w:r>
    </w:p>
    <w:p w14:paraId="57D2AF52" w14:textId="4809AABD" w:rsidR="00D501AF" w:rsidRDefault="00427E91" w:rsidP="004D1DE2">
      <w:pPr>
        <w:spacing w:after="240"/>
        <w:jc w:val="both"/>
        <w:rPr>
          <w:rFonts w:ascii="72 Light" w:hAnsi="72 Light" w:cs="72 Light"/>
          <w:szCs w:val="22"/>
        </w:rPr>
      </w:pPr>
      <w:r w:rsidRPr="00D875F1">
        <w:rPr>
          <w:rFonts w:ascii="72 Light" w:hAnsi="72 Light" w:cs="72 Light"/>
          <w:szCs w:val="22"/>
        </w:rPr>
        <w:t xml:space="preserve">Tidsplanen </w:t>
      </w:r>
      <w:r w:rsidR="00CF3551" w:rsidRPr="00D875F1">
        <w:rPr>
          <w:rFonts w:ascii="72 Light" w:hAnsi="72 Light" w:cs="72 Light"/>
          <w:szCs w:val="22"/>
        </w:rPr>
        <w:t xml:space="preserve">for revurderinger </w:t>
      </w:r>
      <w:r w:rsidRPr="00D875F1">
        <w:rPr>
          <w:rFonts w:ascii="72 Light" w:hAnsi="72 Light" w:cs="72 Light"/>
          <w:szCs w:val="22"/>
        </w:rPr>
        <w:t>er beskrevet nedenfor. Af hensyn til arbejdet med revisitation</w:t>
      </w:r>
      <w:r w:rsidR="00BC050B" w:rsidRPr="00D875F1">
        <w:rPr>
          <w:rFonts w:ascii="72 Light" w:hAnsi="72 Light" w:cs="72 Light"/>
          <w:szCs w:val="22"/>
        </w:rPr>
        <w:t>en,</w:t>
      </w:r>
      <w:r w:rsidRPr="00D875F1">
        <w:rPr>
          <w:rFonts w:ascii="72 Light" w:hAnsi="72 Light" w:cs="72 Light"/>
          <w:szCs w:val="22"/>
        </w:rPr>
        <w:t xml:space="preserve"> er det vigtigt at overholde de angivne deadlines. </w:t>
      </w:r>
    </w:p>
    <w:p w14:paraId="0730A9CA" w14:textId="21DB5229" w:rsidR="00D501AF" w:rsidRPr="00D875F1" w:rsidRDefault="00D501AF" w:rsidP="00D875F1">
      <w:pPr>
        <w:jc w:val="both"/>
        <w:rPr>
          <w:rFonts w:ascii="72 Light" w:hAnsi="72 Light" w:cs="72 Light"/>
          <w:szCs w:val="22"/>
        </w:rPr>
      </w:pPr>
      <w:r>
        <w:rPr>
          <w:rFonts w:ascii="72 Light" w:hAnsi="72 Light" w:cs="72 Light"/>
          <w:szCs w:val="22"/>
        </w:rPr>
        <w:t xml:space="preserve">Det er vigtigt, at forældre inddrages i drøftelsen af statusbeskrivelsen. </w:t>
      </w:r>
      <w:r w:rsidR="000B7DA9">
        <w:rPr>
          <w:rFonts w:ascii="72 Light" w:hAnsi="72 Light" w:cs="72 Light"/>
          <w:szCs w:val="22"/>
        </w:rPr>
        <w:t>Hvis forældre</w:t>
      </w:r>
      <w:r w:rsidR="00C00F4C">
        <w:rPr>
          <w:rFonts w:ascii="72 Light" w:hAnsi="72 Light" w:cs="72 Light"/>
          <w:szCs w:val="22"/>
        </w:rPr>
        <w:t>ne</w:t>
      </w:r>
      <w:r w:rsidR="000B7DA9">
        <w:rPr>
          <w:rFonts w:ascii="72 Light" w:hAnsi="72 Light" w:cs="72 Light"/>
          <w:szCs w:val="22"/>
        </w:rPr>
        <w:t xml:space="preserve"> ikke er tilfredse med tilbuddet, </w:t>
      </w:r>
      <w:r w:rsidR="000B7DA9" w:rsidRPr="000B7DA9">
        <w:rPr>
          <w:rFonts w:ascii="72 Light" w:hAnsi="72 Light" w:cs="72 Light"/>
          <w:i/>
          <w:iCs/>
          <w:szCs w:val="22"/>
        </w:rPr>
        <w:t>skal</w:t>
      </w:r>
      <w:r w:rsidR="000B7DA9">
        <w:rPr>
          <w:rFonts w:ascii="72 Light" w:hAnsi="72 Light" w:cs="72 Light"/>
          <w:szCs w:val="22"/>
        </w:rPr>
        <w:t xml:space="preserve"> de inviteres med til </w:t>
      </w:r>
      <w:r w:rsidR="00A835A4">
        <w:rPr>
          <w:rFonts w:ascii="72 Light" w:hAnsi="72 Light" w:cs="72 Light"/>
          <w:szCs w:val="22"/>
        </w:rPr>
        <w:t>revurderings</w:t>
      </w:r>
      <w:r w:rsidR="000B7DA9">
        <w:rPr>
          <w:rFonts w:ascii="72 Light" w:hAnsi="72 Light" w:cs="72 Light"/>
          <w:szCs w:val="22"/>
        </w:rPr>
        <w:t xml:space="preserve">mødet. </w:t>
      </w:r>
    </w:p>
    <w:p w14:paraId="737A7588" w14:textId="3BFBD51F" w:rsidR="00C25AB6" w:rsidRPr="00D875F1" w:rsidRDefault="00C25AB6" w:rsidP="00D875F1">
      <w:pPr>
        <w:jc w:val="both"/>
        <w:rPr>
          <w:rFonts w:ascii="72 Light" w:hAnsi="72 Light" w:cs="72 Light"/>
          <w:szCs w:val="22"/>
        </w:rPr>
      </w:pPr>
    </w:p>
    <w:p w14:paraId="6FC84152" w14:textId="573C7D39" w:rsidR="00CF3551" w:rsidRDefault="00CF3551" w:rsidP="00D875F1">
      <w:pPr>
        <w:jc w:val="both"/>
        <w:rPr>
          <w:rFonts w:ascii="72 Light" w:hAnsi="72 Light" w:cs="72 Light"/>
          <w:b/>
          <w:bCs/>
          <w:szCs w:val="22"/>
        </w:rPr>
      </w:pPr>
      <w:r w:rsidRPr="00D875F1">
        <w:rPr>
          <w:rFonts w:ascii="72 Light" w:hAnsi="72 Light" w:cs="72 Light"/>
          <w:b/>
          <w:bCs/>
          <w:szCs w:val="22"/>
        </w:rPr>
        <w:t>Tidsplan</w:t>
      </w:r>
    </w:p>
    <w:p w14:paraId="469CD6FD" w14:textId="77777777" w:rsidR="004D1DE2" w:rsidRPr="004D1DE2" w:rsidRDefault="004D1DE2" w:rsidP="00D875F1">
      <w:pPr>
        <w:jc w:val="both"/>
        <w:rPr>
          <w:rFonts w:ascii="72 Light" w:hAnsi="72 Light" w:cs="72 Light"/>
          <w:b/>
          <w:bCs/>
          <w:sz w:val="16"/>
          <w:szCs w:val="16"/>
        </w:rPr>
      </w:pPr>
    </w:p>
    <w:tbl>
      <w:tblPr>
        <w:tblStyle w:val="Tabel-Gitter"/>
        <w:tblW w:w="0" w:type="auto"/>
        <w:shd w:val="clear" w:color="auto" w:fill="FBD397"/>
        <w:tblLook w:val="04A0" w:firstRow="1" w:lastRow="0" w:firstColumn="1" w:lastColumn="0" w:noHBand="0" w:noVBand="1"/>
      </w:tblPr>
      <w:tblGrid>
        <w:gridCol w:w="1271"/>
        <w:gridCol w:w="8357"/>
      </w:tblGrid>
      <w:tr w:rsidR="00CF3551" w:rsidRPr="00FD79AA" w14:paraId="2EC64490" w14:textId="77777777" w:rsidTr="00E05F50">
        <w:tc>
          <w:tcPr>
            <w:tcW w:w="1271" w:type="dxa"/>
            <w:shd w:val="clear" w:color="auto" w:fill="FBD397"/>
          </w:tcPr>
          <w:p w14:paraId="7E773A20" w14:textId="77777777" w:rsidR="00010507" w:rsidRPr="00FD79AA" w:rsidRDefault="00010507" w:rsidP="00D875F1">
            <w:pPr>
              <w:jc w:val="both"/>
              <w:rPr>
                <w:rFonts w:ascii="72 Light" w:hAnsi="72 Light" w:cs="72 Light"/>
                <w:b/>
                <w:bCs/>
              </w:rPr>
            </w:pPr>
          </w:p>
          <w:p w14:paraId="2584BC5F" w14:textId="2C7A88C0" w:rsidR="00CF3551" w:rsidRPr="00FD79AA" w:rsidRDefault="00966433" w:rsidP="003138C1">
            <w:pPr>
              <w:rPr>
                <w:rFonts w:ascii="72 Light" w:hAnsi="72 Light" w:cs="72 Light"/>
                <w:b/>
                <w:bCs/>
              </w:rPr>
            </w:pPr>
            <w:r>
              <w:rPr>
                <w:rFonts w:ascii="72 Light" w:hAnsi="72 Light" w:cs="72 Light"/>
                <w:b/>
                <w:bCs/>
              </w:rPr>
              <w:t>Senest d.</w:t>
            </w:r>
            <w:r w:rsidR="003138C1" w:rsidRPr="00FD79AA">
              <w:rPr>
                <w:rFonts w:ascii="72 Light" w:hAnsi="72 Light" w:cs="72 Light"/>
                <w:b/>
                <w:bCs/>
              </w:rPr>
              <w:t xml:space="preserve"> </w:t>
            </w:r>
            <w:r w:rsidR="000D6CB9">
              <w:rPr>
                <w:rFonts w:ascii="72 Light" w:hAnsi="72 Light" w:cs="72 Light"/>
                <w:b/>
                <w:bCs/>
              </w:rPr>
              <w:t>1</w:t>
            </w:r>
            <w:r>
              <w:rPr>
                <w:rFonts w:ascii="72 Light" w:hAnsi="72 Light" w:cs="72 Light"/>
                <w:b/>
                <w:bCs/>
              </w:rPr>
              <w:t xml:space="preserve">. </w:t>
            </w:r>
            <w:r w:rsidR="00831CD1">
              <w:rPr>
                <w:rFonts w:ascii="72 Light" w:hAnsi="72 Light" w:cs="72 Light"/>
                <w:b/>
                <w:bCs/>
              </w:rPr>
              <w:t>april</w:t>
            </w:r>
          </w:p>
        </w:tc>
        <w:tc>
          <w:tcPr>
            <w:tcW w:w="8357" w:type="dxa"/>
            <w:shd w:val="clear" w:color="auto" w:fill="FFFFFF" w:themeFill="background1"/>
          </w:tcPr>
          <w:p w14:paraId="0371CB9E" w14:textId="77777777" w:rsidR="00010507" w:rsidRPr="00FD79AA" w:rsidRDefault="00010507" w:rsidP="00D875F1">
            <w:pPr>
              <w:jc w:val="both"/>
              <w:rPr>
                <w:rFonts w:ascii="72 Light" w:hAnsi="72 Light" w:cs="72 Light"/>
              </w:rPr>
            </w:pPr>
          </w:p>
          <w:p w14:paraId="7944546E" w14:textId="22DDFFF5" w:rsidR="00966433" w:rsidRPr="00FD79AA" w:rsidRDefault="00966433" w:rsidP="00966433">
            <w:pPr>
              <w:jc w:val="both"/>
              <w:rPr>
                <w:rFonts w:ascii="72 Light" w:hAnsi="72 Light" w:cs="72 Light"/>
              </w:rPr>
            </w:pPr>
            <w:r w:rsidRPr="00FD79AA">
              <w:rPr>
                <w:rFonts w:ascii="72 Light" w:hAnsi="72 Light" w:cs="72 Light"/>
              </w:rPr>
              <w:t xml:space="preserve">Skolen skal </w:t>
            </w:r>
            <w:r>
              <w:rPr>
                <w:rFonts w:ascii="72 Light" w:hAnsi="72 Light" w:cs="72 Light"/>
              </w:rPr>
              <w:t>s</w:t>
            </w:r>
            <w:r w:rsidRPr="00FD79AA">
              <w:rPr>
                <w:rFonts w:ascii="72 Light" w:hAnsi="72 Light" w:cs="72 Light"/>
              </w:rPr>
              <w:t>ende en liste (navn+</w:t>
            </w:r>
            <w:r>
              <w:rPr>
                <w:rFonts w:ascii="72 Light" w:hAnsi="72 Light" w:cs="72 Light"/>
              </w:rPr>
              <w:t>CPR-nummer</w:t>
            </w:r>
            <w:r w:rsidRPr="00FD79AA">
              <w:rPr>
                <w:rFonts w:ascii="72 Light" w:hAnsi="72 Light" w:cs="72 Light"/>
              </w:rPr>
              <w:t>) over de elever, som er vurderet med behov for specialpædagogisk bistand</w:t>
            </w:r>
            <w:r w:rsidR="00A45929">
              <w:rPr>
                <w:rFonts w:ascii="72 Light" w:hAnsi="72 Light" w:cs="72 Light"/>
              </w:rPr>
              <w:t>, samt handleplaner for næste skoleår.</w:t>
            </w:r>
            <w:r w:rsidRPr="00FD79AA">
              <w:rPr>
                <w:rFonts w:ascii="72 Light" w:hAnsi="72 Light" w:cs="72 Light"/>
              </w:rPr>
              <w:t xml:space="preserve">  </w:t>
            </w:r>
          </w:p>
          <w:p w14:paraId="73513746" w14:textId="77777777" w:rsidR="00966433" w:rsidRDefault="00966433" w:rsidP="00D875F1">
            <w:pPr>
              <w:jc w:val="both"/>
              <w:rPr>
                <w:rFonts w:ascii="72 Light" w:hAnsi="72 Light" w:cs="72 Light"/>
              </w:rPr>
            </w:pPr>
          </w:p>
          <w:p w14:paraId="5094E7A6" w14:textId="0F3DCE81" w:rsidR="003138C1" w:rsidRDefault="00CF3551" w:rsidP="00D875F1">
            <w:pPr>
              <w:jc w:val="both"/>
              <w:rPr>
                <w:rFonts w:ascii="72 Light" w:hAnsi="72 Light" w:cs="72 Light"/>
              </w:rPr>
            </w:pPr>
            <w:r w:rsidRPr="00FD79AA">
              <w:rPr>
                <w:rFonts w:ascii="72 Light" w:hAnsi="72 Light" w:cs="72 Light"/>
              </w:rPr>
              <w:t>Statusbeskrivelsen skal være udfyldt og godkendt af skole og forældre</w:t>
            </w:r>
            <w:r w:rsidR="000B7DA9">
              <w:rPr>
                <w:rFonts w:ascii="72 Light" w:hAnsi="72 Light" w:cs="72 Light"/>
              </w:rPr>
              <w:t>myndighedsindehavere.</w:t>
            </w:r>
          </w:p>
          <w:p w14:paraId="71EC4914" w14:textId="10BC7EED" w:rsidR="00966433" w:rsidRDefault="00966433" w:rsidP="00D875F1">
            <w:pPr>
              <w:jc w:val="both"/>
              <w:rPr>
                <w:rFonts w:ascii="72 Light" w:hAnsi="72 Light" w:cs="72 Light"/>
              </w:rPr>
            </w:pPr>
          </w:p>
          <w:p w14:paraId="2A5E0AEA" w14:textId="0203A23D" w:rsidR="00966433" w:rsidRPr="00FD79AA" w:rsidRDefault="00966433" w:rsidP="00D875F1">
            <w:pPr>
              <w:jc w:val="both"/>
              <w:rPr>
                <w:rFonts w:ascii="72 Light" w:hAnsi="72 Light" w:cs="72 Light"/>
              </w:rPr>
            </w:pPr>
            <w:r>
              <w:rPr>
                <w:rFonts w:ascii="72 Light" w:hAnsi="72 Light" w:cs="72 Light"/>
              </w:rPr>
              <w:t xml:space="preserve">Beskrivelsen skal være sendt til PPR, Center for Børn og Familier i Morsø kommune. </w:t>
            </w:r>
          </w:p>
          <w:p w14:paraId="703B5204" w14:textId="01296AE2" w:rsidR="00010507" w:rsidRPr="00FD79AA" w:rsidRDefault="00010507" w:rsidP="00966433">
            <w:pPr>
              <w:jc w:val="both"/>
              <w:rPr>
                <w:rFonts w:ascii="72 Light" w:hAnsi="72 Light" w:cs="72 Light"/>
              </w:rPr>
            </w:pPr>
          </w:p>
        </w:tc>
      </w:tr>
      <w:tr w:rsidR="00E05F50" w:rsidRPr="00FD79AA" w14:paraId="1B445C80" w14:textId="77777777" w:rsidTr="00E05F50">
        <w:tc>
          <w:tcPr>
            <w:tcW w:w="1271" w:type="dxa"/>
            <w:shd w:val="clear" w:color="auto" w:fill="FBD397"/>
          </w:tcPr>
          <w:p w14:paraId="472DEC3F" w14:textId="77777777" w:rsidR="00761B5C" w:rsidRDefault="00761B5C" w:rsidP="00E05F50">
            <w:pPr>
              <w:rPr>
                <w:rFonts w:ascii="72 Light" w:hAnsi="72 Light" w:cs="72 Light"/>
                <w:b/>
                <w:bCs/>
              </w:rPr>
            </w:pPr>
          </w:p>
          <w:p w14:paraId="22481F8F" w14:textId="2C8BCEC3" w:rsidR="00E05F50" w:rsidRDefault="00E05F50" w:rsidP="00E05F50">
            <w:pPr>
              <w:rPr>
                <w:rFonts w:ascii="72 Light" w:hAnsi="72 Light" w:cs="72 Light"/>
                <w:b/>
                <w:bCs/>
              </w:rPr>
            </w:pPr>
            <w:r>
              <w:rPr>
                <w:rFonts w:ascii="72 Light" w:hAnsi="72 Light" w:cs="72 Light"/>
                <w:b/>
                <w:bCs/>
              </w:rPr>
              <w:t xml:space="preserve">Fra d. </w:t>
            </w:r>
            <w:r w:rsidR="000D6CB9">
              <w:rPr>
                <w:rFonts w:ascii="72 Light" w:hAnsi="72 Light" w:cs="72 Light"/>
                <w:b/>
                <w:bCs/>
              </w:rPr>
              <w:t>1</w:t>
            </w:r>
            <w:r w:rsidR="00966433">
              <w:rPr>
                <w:rFonts w:ascii="72 Light" w:hAnsi="72 Light" w:cs="72 Light"/>
                <w:b/>
                <w:bCs/>
              </w:rPr>
              <w:t>.</w:t>
            </w:r>
            <w:r>
              <w:rPr>
                <w:rFonts w:ascii="72 Light" w:hAnsi="72 Light" w:cs="72 Light"/>
                <w:b/>
                <w:bCs/>
              </w:rPr>
              <w:t xml:space="preserve"> </w:t>
            </w:r>
            <w:r w:rsidR="00831CD1">
              <w:rPr>
                <w:rFonts w:ascii="72 Light" w:hAnsi="72 Light" w:cs="72 Light"/>
                <w:b/>
                <w:bCs/>
              </w:rPr>
              <w:t xml:space="preserve">april </w:t>
            </w:r>
            <w:r>
              <w:rPr>
                <w:rFonts w:ascii="72 Light" w:hAnsi="72 Light" w:cs="72 Light"/>
                <w:b/>
                <w:bCs/>
              </w:rPr>
              <w:t xml:space="preserve">til d. </w:t>
            </w:r>
            <w:r w:rsidR="000D6CB9">
              <w:rPr>
                <w:rFonts w:ascii="72 Light" w:hAnsi="72 Light" w:cs="72 Light"/>
                <w:b/>
                <w:bCs/>
              </w:rPr>
              <w:t>1</w:t>
            </w:r>
            <w:r>
              <w:rPr>
                <w:rFonts w:ascii="72 Light" w:hAnsi="72 Light" w:cs="72 Light"/>
                <w:b/>
                <w:bCs/>
              </w:rPr>
              <w:t>.</w:t>
            </w:r>
            <w:r w:rsidR="000D6CB9">
              <w:rPr>
                <w:rFonts w:ascii="72 Light" w:hAnsi="72 Light" w:cs="72 Light"/>
                <w:b/>
                <w:bCs/>
              </w:rPr>
              <w:t xml:space="preserve"> </w:t>
            </w:r>
            <w:r w:rsidR="00831CD1">
              <w:rPr>
                <w:rFonts w:ascii="72 Light" w:hAnsi="72 Light" w:cs="72 Light"/>
                <w:b/>
                <w:bCs/>
              </w:rPr>
              <w:t>juni</w:t>
            </w:r>
          </w:p>
          <w:p w14:paraId="541D9057" w14:textId="47CD1915" w:rsidR="00761B5C" w:rsidRPr="00FD79AA" w:rsidRDefault="00761B5C" w:rsidP="00E05F50">
            <w:pPr>
              <w:rPr>
                <w:rFonts w:ascii="72 Light" w:hAnsi="72 Light" w:cs="72 Light"/>
                <w:b/>
                <w:bCs/>
              </w:rPr>
            </w:pPr>
          </w:p>
        </w:tc>
        <w:tc>
          <w:tcPr>
            <w:tcW w:w="8357" w:type="dxa"/>
            <w:shd w:val="clear" w:color="auto" w:fill="FFFFFF" w:themeFill="background1"/>
          </w:tcPr>
          <w:p w14:paraId="5C8BE0C3" w14:textId="77777777" w:rsidR="00E05F50" w:rsidRDefault="00E05F50" w:rsidP="00D875F1">
            <w:pPr>
              <w:jc w:val="both"/>
              <w:rPr>
                <w:rFonts w:ascii="72 Light" w:hAnsi="72 Light" w:cs="72 Light"/>
              </w:rPr>
            </w:pPr>
          </w:p>
          <w:p w14:paraId="6153DE6B" w14:textId="3B9B3E68" w:rsidR="00966433" w:rsidRDefault="00E05F50" w:rsidP="00D875F1">
            <w:pPr>
              <w:jc w:val="both"/>
              <w:rPr>
                <w:rFonts w:ascii="72 Light" w:hAnsi="72 Light" w:cs="72 Light"/>
              </w:rPr>
            </w:pPr>
            <w:r>
              <w:rPr>
                <w:rFonts w:ascii="72 Light" w:hAnsi="72 Light" w:cs="72 Light"/>
              </w:rPr>
              <w:t>I dette tidsrum afholdes revurderingsmøder. Skolen</w:t>
            </w:r>
            <w:r w:rsidR="00966433">
              <w:rPr>
                <w:rFonts w:ascii="72 Light" w:hAnsi="72 Light" w:cs="72 Light"/>
              </w:rPr>
              <w:t xml:space="preserve"> indkalder, efter aftale med psykolog, til revurderingsmøder. Det er skolelederens ansvar at indkalde relevante parter til mødet. </w:t>
            </w:r>
          </w:p>
          <w:p w14:paraId="0D373DA3" w14:textId="2627D645" w:rsidR="00966433" w:rsidRPr="00FD79AA" w:rsidRDefault="00966433" w:rsidP="00D875F1">
            <w:pPr>
              <w:jc w:val="both"/>
              <w:rPr>
                <w:rFonts w:ascii="72 Light" w:hAnsi="72 Light" w:cs="72 Light"/>
              </w:rPr>
            </w:pPr>
          </w:p>
        </w:tc>
      </w:tr>
      <w:tr w:rsidR="00CF3551" w:rsidRPr="00FD79AA" w14:paraId="0DCFC3A1" w14:textId="77777777" w:rsidTr="00E05F50">
        <w:tc>
          <w:tcPr>
            <w:tcW w:w="1271" w:type="dxa"/>
            <w:shd w:val="clear" w:color="auto" w:fill="FBD397"/>
          </w:tcPr>
          <w:p w14:paraId="13A4EEDE" w14:textId="77777777" w:rsidR="00010507" w:rsidRPr="00FD79AA" w:rsidRDefault="00010507" w:rsidP="00D875F1">
            <w:pPr>
              <w:jc w:val="both"/>
              <w:rPr>
                <w:rFonts w:ascii="72 Light" w:hAnsi="72 Light" w:cs="72 Light"/>
                <w:b/>
                <w:bCs/>
              </w:rPr>
            </w:pPr>
          </w:p>
          <w:p w14:paraId="137B48C0" w14:textId="74706302" w:rsidR="00CF3551" w:rsidRPr="00FD79AA" w:rsidRDefault="00966433" w:rsidP="00966433">
            <w:pPr>
              <w:rPr>
                <w:rFonts w:ascii="72 Light" w:hAnsi="72 Light" w:cs="72 Light"/>
                <w:b/>
                <w:bCs/>
              </w:rPr>
            </w:pPr>
            <w:r>
              <w:rPr>
                <w:rFonts w:ascii="72 Light" w:hAnsi="72 Light" w:cs="72 Light"/>
                <w:b/>
                <w:bCs/>
              </w:rPr>
              <w:t xml:space="preserve">Senest d. </w:t>
            </w:r>
            <w:r w:rsidR="000D6CB9">
              <w:rPr>
                <w:rFonts w:ascii="72 Light" w:hAnsi="72 Light" w:cs="72 Light"/>
                <w:b/>
                <w:bCs/>
              </w:rPr>
              <w:t>1</w:t>
            </w:r>
            <w:r>
              <w:rPr>
                <w:rFonts w:ascii="72 Light" w:hAnsi="72 Light" w:cs="72 Light"/>
                <w:b/>
                <w:bCs/>
              </w:rPr>
              <w:t xml:space="preserve">. </w:t>
            </w:r>
            <w:r w:rsidR="00831CD1">
              <w:rPr>
                <w:rFonts w:ascii="72 Light" w:hAnsi="72 Light" w:cs="72 Light"/>
                <w:b/>
                <w:bCs/>
              </w:rPr>
              <w:t>juni</w:t>
            </w:r>
          </w:p>
          <w:p w14:paraId="6CA720B8" w14:textId="396C86C7" w:rsidR="00010507" w:rsidRPr="00FD79AA" w:rsidRDefault="00010507" w:rsidP="00D875F1">
            <w:pPr>
              <w:jc w:val="both"/>
              <w:rPr>
                <w:rFonts w:ascii="72 Light" w:hAnsi="72 Light" w:cs="72 Light"/>
              </w:rPr>
            </w:pPr>
          </w:p>
        </w:tc>
        <w:tc>
          <w:tcPr>
            <w:tcW w:w="8357" w:type="dxa"/>
            <w:shd w:val="clear" w:color="auto" w:fill="FFFFFF" w:themeFill="background1"/>
          </w:tcPr>
          <w:p w14:paraId="2CC774F0" w14:textId="77777777" w:rsidR="00010507" w:rsidRPr="00FD79AA" w:rsidRDefault="00010507" w:rsidP="00D875F1">
            <w:pPr>
              <w:jc w:val="both"/>
              <w:rPr>
                <w:rFonts w:ascii="72 Light" w:hAnsi="72 Light" w:cs="72 Light"/>
              </w:rPr>
            </w:pPr>
          </w:p>
          <w:p w14:paraId="629F215C" w14:textId="38F5B321" w:rsidR="00CF3551" w:rsidRPr="00FD79AA" w:rsidRDefault="00FD79AA" w:rsidP="00D875F1">
            <w:pPr>
              <w:jc w:val="both"/>
              <w:rPr>
                <w:rFonts w:ascii="72 Light" w:hAnsi="72 Light" w:cs="72 Light"/>
              </w:rPr>
            </w:pPr>
            <w:r w:rsidRPr="00FD79AA">
              <w:rPr>
                <w:rFonts w:ascii="72 Light" w:hAnsi="72 Light" w:cs="72 Light"/>
              </w:rPr>
              <w:t>Psykologen har senest afgivet sin vurdering og sen</w:t>
            </w:r>
            <w:r w:rsidR="004D1DE2">
              <w:rPr>
                <w:rFonts w:ascii="72 Light" w:hAnsi="72 Light" w:cs="72 Light"/>
              </w:rPr>
              <w:t>d</w:t>
            </w:r>
            <w:r w:rsidRPr="00FD79AA">
              <w:rPr>
                <w:rFonts w:ascii="72 Light" w:hAnsi="72 Light" w:cs="72 Light"/>
              </w:rPr>
              <w:t>t den til skole</w:t>
            </w:r>
            <w:r w:rsidR="00A45929">
              <w:rPr>
                <w:rFonts w:ascii="72 Light" w:hAnsi="72 Light" w:cs="72 Light"/>
              </w:rPr>
              <w:t>n</w:t>
            </w:r>
            <w:r w:rsidR="00F80A05">
              <w:rPr>
                <w:rFonts w:ascii="72 Light" w:hAnsi="72 Light" w:cs="72 Light"/>
              </w:rPr>
              <w:t>.</w:t>
            </w:r>
          </w:p>
        </w:tc>
      </w:tr>
      <w:tr w:rsidR="00966433" w:rsidRPr="00FD79AA" w14:paraId="0887CFCF" w14:textId="77777777" w:rsidTr="00E05F50">
        <w:tc>
          <w:tcPr>
            <w:tcW w:w="1271" w:type="dxa"/>
            <w:shd w:val="clear" w:color="auto" w:fill="FBD397"/>
          </w:tcPr>
          <w:p w14:paraId="55C66EE9" w14:textId="77777777" w:rsidR="00761B5C" w:rsidRDefault="00761B5C" w:rsidP="00761B5C">
            <w:pPr>
              <w:rPr>
                <w:rFonts w:ascii="72 Light" w:hAnsi="72 Light" w:cs="72 Light"/>
                <w:b/>
                <w:bCs/>
              </w:rPr>
            </w:pPr>
          </w:p>
          <w:p w14:paraId="7D65CF46" w14:textId="08CDCA1A" w:rsidR="00966433" w:rsidRPr="003C7479" w:rsidRDefault="00966433" w:rsidP="00761B5C">
            <w:pPr>
              <w:rPr>
                <w:rFonts w:ascii="72 Light" w:hAnsi="72 Light" w:cs="72 Light"/>
                <w:b/>
                <w:bCs/>
                <w:u w:val="single"/>
              </w:rPr>
            </w:pPr>
            <w:r>
              <w:rPr>
                <w:rFonts w:ascii="72 Light" w:hAnsi="72 Light" w:cs="72 Light"/>
                <w:b/>
                <w:bCs/>
              </w:rPr>
              <w:t xml:space="preserve">Efter d. </w:t>
            </w:r>
            <w:r w:rsidR="003C7479">
              <w:rPr>
                <w:rFonts w:ascii="72 Light" w:hAnsi="72 Light" w:cs="72 Light"/>
                <w:b/>
                <w:bCs/>
              </w:rPr>
              <w:t>1</w:t>
            </w:r>
            <w:r>
              <w:rPr>
                <w:rFonts w:ascii="72 Light" w:hAnsi="72 Light" w:cs="72 Light"/>
                <w:b/>
                <w:bCs/>
              </w:rPr>
              <w:t xml:space="preserve">. </w:t>
            </w:r>
            <w:r w:rsidR="00831CD1">
              <w:rPr>
                <w:rFonts w:ascii="72 Light" w:hAnsi="72 Light" w:cs="72 Light"/>
                <w:b/>
                <w:bCs/>
              </w:rPr>
              <w:t>juni</w:t>
            </w:r>
          </w:p>
          <w:p w14:paraId="7CA8AC83" w14:textId="3899BFF4" w:rsidR="00761B5C" w:rsidRPr="00FD79AA" w:rsidRDefault="00761B5C" w:rsidP="00761B5C">
            <w:pPr>
              <w:rPr>
                <w:rFonts w:ascii="72 Light" w:hAnsi="72 Light" w:cs="72 Light"/>
                <w:b/>
                <w:bCs/>
              </w:rPr>
            </w:pPr>
          </w:p>
        </w:tc>
        <w:tc>
          <w:tcPr>
            <w:tcW w:w="8357" w:type="dxa"/>
            <w:shd w:val="clear" w:color="auto" w:fill="FFFFFF" w:themeFill="background1"/>
          </w:tcPr>
          <w:p w14:paraId="4CC76F7F" w14:textId="77777777" w:rsidR="00C00F4C" w:rsidRDefault="00C00F4C" w:rsidP="00D875F1">
            <w:pPr>
              <w:jc w:val="both"/>
              <w:rPr>
                <w:rFonts w:ascii="72 Light" w:hAnsi="72 Light" w:cs="72 Light"/>
              </w:rPr>
            </w:pPr>
          </w:p>
          <w:p w14:paraId="6DEF1865" w14:textId="60D2577E" w:rsidR="00C00F4C" w:rsidRPr="00FD79AA" w:rsidRDefault="00F80A05" w:rsidP="00D875F1">
            <w:pPr>
              <w:jc w:val="both"/>
              <w:rPr>
                <w:rFonts w:ascii="72 Light" w:hAnsi="72 Light" w:cs="72 Light"/>
              </w:rPr>
            </w:pPr>
            <w:r>
              <w:rPr>
                <w:rFonts w:ascii="72 Light" w:hAnsi="72 Light" w:cs="72 Light"/>
              </w:rPr>
              <w:t>Skolen</w:t>
            </w:r>
            <w:r w:rsidR="00761B5C">
              <w:rPr>
                <w:rFonts w:ascii="72 Light" w:hAnsi="72 Light" w:cs="72 Light"/>
              </w:rPr>
              <w:t xml:space="preserve"> sender </w:t>
            </w:r>
            <w:r w:rsidR="00A45929">
              <w:rPr>
                <w:rFonts w:ascii="72 Light" w:hAnsi="72 Light" w:cs="72 Light"/>
              </w:rPr>
              <w:t xml:space="preserve">statusbeskrivelsen </w:t>
            </w:r>
            <w:r w:rsidR="00761B5C">
              <w:rPr>
                <w:rFonts w:ascii="72 Light" w:hAnsi="72 Light" w:cs="72 Light"/>
              </w:rPr>
              <w:t xml:space="preserve">og klagevejledning til forældre. </w:t>
            </w:r>
            <w:r w:rsidR="00276FE6" w:rsidRPr="00276FE6">
              <w:rPr>
                <w:rFonts w:ascii="72 Light" w:hAnsi="72 Light" w:cs="72 Light"/>
              </w:rPr>
              <w:t xml:space="preserve">I anbringelsessager sendes revurdering til anbringende kommune foruden forældremyndighedsindehaver(e). </w:t>
            </w:r>
            <w:r>
              <w:rPr>
                <w:rFonts w:ascii="72 Light" w:hAnsi="72 Light" w:cs="72 Light"/>
              </w:rPr>
              <w:t>I tilfælde af at der vurde</w:t>
            </w:r>
            <w:r w:rsidR="000D6CB9">
              <w:rPr>
                <w:rFonts w:ascii="72 Light" w:hAnsi="72 Light" w:cs="72 Light"/>
              </w:rPr>
              <w:t>res</w:t>
            </w:r>
            <w:r>
              <w:rPr>
                <w:rFonts w:ascii="72 Light" w:hAnsi="72 Light" w:cs="72 Light"/>
              </w:rPr>
              <w:t xml:space="preserve"> eventuelle forandringer i støttens udmøntning, </w:t>
            </w:r>
            <w:r w:rsidR="000D6CB9">
              <w:rPr>
                <w:rFonts w:ascii="72 Light" w:hAnsi="72 Light" w:cs="72 Light"/>
              </w:rPr>
              <w:t xml:space="preserve">kan </w:t>
            </w:r>
            <w:r>
              <w:rPr>
                <w:rFonts w:ascii="72 Light" w:hAnsi="72 Light" w:cs="72 Light"/>
              </w:rPr>
              <w:t xml:space="preserve">skolelederen </w:t>
            </w:r>
            <w:r w:rsidR="000D6CB9">
              <w:rPr>
                <w:rFonts w:ascii="72 Light" w:hAnsi="72 Light" w:cs="72 Light"/>
              </w:rPr>
              <w:t xml:space="preserve">tage </w:t>
            </w:r>
            <w:r>
              <w:rPr>
                <w:rFonts w:ascii="72 Light" w:hAnsi="72 Light" w:cs="72 Light"/>
              </w:rPr>
              <w:t xml:space="preserve">sagen </w:t>
            </w:r>
            <w:r w:rsidR="000D6CB9">
              <w:rPr>
                <w:rFonts w:ascii="72 Light" w:hAnsi="72 Light" w:cs="72 Light"/>
              </w:rPr>
              <w:t>på</w:t>
            </w:r>
            <w:r>
              <w:rPr>
                <w:rFonts w:ascii="72 Light" w:hAnsi="72 Light" w:cs="72 Light"/>
              </w:rPr>
              <w:t xml:space="preserve"> </w:t>
            </w:r>
            <w:r w:rsidR="00636E53">
              <w:rPr>
                <w:rFonts w:ascii="72 Light" w:hAnsi="72 Light" w:cs="72 Light"/>
              </w:rPr>
              <w:t>den kommunale</w:t>
            </w:r>
            <w:r w:rsidR="000D6CB9">
              <w:rPr>
                <w:rFonts w:ascii="72 Light" w:hAnsi="72 Light" w:cs="72 Light"/>
              </w:rPr>
              <w:t xml:space="preserve"> </w:t>
            </w:r>
            <w:r>
              <w:rPr>
                <w:rFonts w:ascii="72 Light" w:hAnsi="72 Light" w:cs="72 Light"/>
              </w:rPr>
              <w:t>visitation.</w:t>
            </w:r>
          </w:p>
        </w:tc>
      </w:tr>
    </w:tbl>
    <w:p w14:paraId="4FCEE303" w14:textId="77777777" w:rsidR="00D875F1" w:rsidRDefault="00D875F1" w:rsidP="00D875F1">
      <w:pPr>
        <w:jc w:val="both"/>
        <w:rPr>
          <w:rFonts w:ascii="72 Light" w:hAnsi="72 Light" w:cs="72 Light"/>
          <w:szCs w:val="22"/>
        </w:rPr>
      </w:pPr>
    </w:p>
    <w:p w14:paraId="35CDA63B" w14:textId="77777777" w:rsidR="00655C73" w:rsidRPr="00D875F1" w:rsidRDefault="00655C73"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964"/>
        <w:gridCol w:w="1134"/>
        <w:gridCol w:w="4536"/>
      </w:tblGrid>
      <w:tr w:rsidR="00010507" w:rsidRPr="00D875F1" w14:paraId="6800B93A" w14:textId="77777777" w:rsidTr="0074697A">
        <w:trPr>
          <w:trHeight w:val="326"/>
        </w:trPr>
        <w:tc>
          <w:tcPr>
            <w:tcW w:w="9634" w:type="dxa"/>
            <w:gridSpan w:val="3"/>
            <w:shd w:val="clear" w:color="auto" w:fill="FBD397"/>
          </w:tcPr>
          <w:p w14:paraId="700AC3A6" w14:textId="47FCDF24" w:rsidR="00010507" w:rsidRPr="00D875F1" w:rsidRDefault="00BC050B" w:rsidP="00D875F1">
            <w:pPr>
              <w:jc w:val="both"/>
              <w:rPr>
                <w:rFonts w:ascii="72 Light" w:hAnsi="72 Light" w:cs="72 Light"/>
                <w:b/>
                <w:bCs/>
                <w:sz w:val="22"/>
                <w:szCs w:val="22"/>
              </w:rPr>
            </w:pPr>
            <w:bookmarkStart w:id="0" w:name="_Hlk83215402"/>
            <w:r w:rsidRPr="00D875F1">
              <w:rPr>
                <w:rFonts w:ascii="72 Light" w:hAnsi="72 Light" w:cs="72 Light"/>
                <w:b/>
                <w:bCs/>
                <w:sz w:val="22"/>
                <w:szCs w:val="22"/>
              </w:rPr>
              <w:t xml:space="preserve">Udfyldes af </w:t>
            </w:r>
            <w:r w:rsidR="004D1DE2">
              <w:rPr>
                <w:rFonts w:ascii="72 Light" w:hAnsi="72 Light" w:cs="72 Light"/>
                <w:b/>
                <w:bCs/>
                <w:sz w:val="22"/>
                <w:szCs w:val="22"/>
              </w:rPr>
              <w:t>skole</w:t>
            </w:r>
          </w:p>
        </w:tc>
      </w:tr>
      <w:tr w:rsidR="0074697A" w:rsidRPr="00D875F1" w14:paraId="6F4CB943" w14:textId="77777777" w:rsidTr="00234A8E">
        <w:tblPrEx>
          <w:tblCellMar>
            <w:left w:w="108" w:type="dxa"/>
            <w:right w:w="108" w:type="dxa"/>
          </w:tblCellMar>
          <w:tblLook w:val="04A0" w:firstRow="1" w:lastRow="0" w:firstColumn="1" w:lastColumn="0" w:noHBand="0" w:noVBand="1"/>
        </w:tblPrEx>
        <w:tc>
          <w:tcPr>
            <w:tcW w:w="5098" w:type="dxa"/>
            <w:gridSpan w:val="2"/>
          </w:tcPr>
          <w:p w14:paraId="3F3FD367" w14:textId="77777777"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Barnets navn: </w:t>
            </w:r>
          </w:p>
          <w:p w14:paraId="5E10CEE3" w14:textId="77777777" w:rsidR="0074697A" w:rsidRPr="00D875F1" w:rsidRDefault="0074697A" w:rsidP="00D875F1">
            <w:pPr>
              <w:jc w:val="both"/>
              <w:rPr>
                <w:rFonts w:ascii="72 Light" w:hAnsi="72 Light" w:cs="72 Light"/>
                <w:sz w:val="22"/>
                <w:szCs w:val="22"/>
              </w:rPr>
            </w:pPr>
          </w:p>
          <w:p w14:paraId="486CD09B" w14:textId="0E9DFD73" w:rsidR="0074697A" w:rsidRPr="00D875F1" w:rsidRDefault="0074697A" w:rsidP="00D875F1">
            <w:pPr>
              <w:jc w:val="both"/>
              <w:rPr>
                <w:rFonts w:ascii="72 Light" w:hAnsi="72 Light" w:cs="72 Light"/>
                <w:sz w:val="22"/>
                <w:szCs w:val="22"/>
              </w:rPr>
            </w:pPr>
          </w:p>
        </w:tc>
        <w:tc>
          <w:tcPr>
            <w:tcW w:w="4536" w:type="dxa"/>
          </w:tcPr>
          <w:p w14:paraId="118B9610" w14:textId="55D1165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Dato for udfyldelse: </w:t>
            </w:r>
          </w:p>
        </w:tc>
      </w:tr>
      <w:tr w:rsidR="0074697A" w:rsidRPr="00D875F1" w14:paraId="0458B2DE" w14:textId="77777777" w:rsidTr="00234A8E">
        <w:tblPrEx>
          <w:tblCellMar>
            <w:left w:w="108" w:type="dxa"/>
            <w:right w:w="108" w:type="dxa"/>
          </w:tblCellMar>
          <w:tblLook w:val="04A0" w:firstRow="1" w:lastRow="0" w:firstColumn="1" w:lastColumn="0" w:noHBand="0" w:noVBand="1"/>
        </w:tblPrEx>
        <w:trPr>
          <w:trHeight w:val="1268"/>
        </w:trPr>
        <w:tc>
          <w:tcPr>
            <w:tcW w:w="5098" w:type="dxa"/>
            <w:gridSpan w:val="2"/>
          </w:tcPr>
          <w:p w14:paraId="6E950797" w14:textId="5AD6D760"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CPR-n</w:t>
            </w:r>
            <w:r w:rsidR="00234A8E">
              <w:rPr>
                <w:rFonts w:ascii="72 Light" w:hAnsi="72 Light" w:cs="72 Light"/>
                <w:sz w:val="22"/>
                <w:szCs w:val="22"/>
              </w:rPr>
              <w:t>ummer</w:t>
            </w:r>
            <w:r w:rsidRPr="00D875F1">
              <w:rPr>
                <w:rFonts w:ascii="72 Light" w:hAnsi="72 Light" w:cs="72 Light"/>
                <w:sz w:val="22"/>
                <w:szCs w:val="22"/>
              </w:rPr>
              <w:t xml:space="preserve">:  </w:t>
            </w:r>
          </w:p>
          <w:p w14:paraId="536D2943" w14:textId="77777777" w:rsidR="0074697A" w:rsidRPr="00D875F1" w:rsidRDefault="0074697A" w:rsidP="00D875F1">
            <w:pPr>
              <w:jc w:val="both"/>
              <w:rPr>
                <w:rFonts w:ascii="72 Light" w:hAnsi="72 Light" w:cs="72 Light"/>
                <w:sz w:val="22"/>
                <w:szCs w:val="22"/>
              </w:rPr>
            </w:pPr>
          </w:p>
          <w:p w14:paraId="6D6C3A38" w14:textId="66512E61" w:rsidR="0074697A" w:rsidRPr="00D875F1" w:rsidRDefault="0074697A" w:rsidP="00D875F1">
            <w:pPr>
              <w:jc w:val="both"/>
              <w:rPr>
                <w:rFonts w:ascii="72 Light" w:hAnsi="72 Light" w:cs="72 Light"/>
                <w:sz w:val="22"/>
                <w:szCs w:val="22"/>
              </w:rPr>
            </w:pPr>
          </w:p>
        </w:tc>
        <w:tc>
          <w:tcPr>
            <w:tcW w:w="4536" w:type="dxa"/>
          </w:tcPr>
          <w:p w14:paraId="7DA41031" w14:textId="7987142D" w:rsidR="00234A8E" w:rsidRDefault="0074697A" w:rsidP="00234A8E">
            <w:pPr>
              <w:rPr>
                <w:rFonts w:ascii="72 Light" w:hAnsi="72 Light" w:cs="72 Light"/>
                <w:noProof/>
                <w:sz w:val="22"/>
                <w:szCs w:val="22"/>
              </w:rPr>
            </w:pPr>
            <w:r w:rsidRPr="00D875F1">
              <w:rPr>
                <w:rFonts w:ascii="72 Light" w:hAnsi="72 Light" w:cs="72 Light"/>
                <w:sz w:val="22"/>
                <w:szCs w:val="22"/>
              </w:rPr>
              <w:t>Er barnet skoleudsat, eller har det gået et år om?</w:t>
            </w:r>
            <w:r w:rsidR="00234A8E">
              <w:rPr>
                <w:rFonts w:ascii="72 Light" w:hAnsi="72 Light" w:cs="72 Light"/>
                <w:noProof/>
                <w:sz w:val="22"/>
                <w:szCs w:val="22"/>
              </w:rPr>
              <w:t xml:space="preserve"> </w:t>
            </w:r>
          </w:p>
          <w:tbl>
            <w:tblPr>
              <w:tblStyle w:val="Tabel-Gitter"/>
              <w:tblW w:w="0" w:type="auto"/>
              <w:tblInd w:w="1144" w:type="dxa"/>
              <w:tblLook w:val="04A0" w:firstRow="1" w:lastRow="0" w:firstColumn="1" w:lastColumn="0" w:noHBand="0" w:noVBand="1"/>
            </w:tblPr>
            <w:tblGrid>
              <w:gridCol w:w="711"/>
              <w:gridCol w:w="236"/>
            </w:tblGrid>
            <w:tr w:rsidR="00234A8E" w14:paraId="542544A0" w14:textId="77777777" w:rsidTr="00234A8E">
              <w:tc>
                <w:tcPr>
                  <w:tcW w:w="711" w:type="dxa"/>
                </w:tcPr>
                <w:p w14:paraId="39A79A5D" w14:textId="0914A11F" w:rsidR="00234A8E" w:rsidRDefault="00234A8E" w:rsidP="00234A8E">
                  <w:pPr>
                    <w:rPr>
                      <w:rFonts w:ascii="72 Light" w:hAnsi="72 Light" w:cs="72 Light"/>
                      <w:noProof/>
                      <w:szCs w:val="22"/>
                    </w:rPr>
                  </w:pPr>
                  <w:bookmarkStart w:id="1" w:name="_Hlk83288593"/>
                  <w:r>
                    <w:rPr>
                      <w:rFonts w:ascii="72 Light" w:hAnsi="72 Light" w:cs="72 Light"/>
                      <w:noProof/>
                      <w:szCs w:val="22"/>
                    </w:rPr>
                    <w:t>Ja</w:t>
                  </w:r>
                </w:p>
              </w:tc>
              <w:tc>
                <w:tcPr>
                  <w:tcW w:w="236" w:type="dxa"/>
                </w:tcPr>
                <w:p w14:paraId="6DD9B5ED" w14:textId="77777777" w:rsidR="00234A8E" w:rsidRDefault="00234A8E" w:rsidP="00234A8E">
                  <w:pPr>
                    <w:rPr>
                      <w:rFonts w:ascii="72 Light" w:hAnsi="72 Light" w:cs="72 Light"/>
                      <w:noProof/>
                      <w:szCs w:val="22"/>
                    </w:rPr>
                  </w:pPr>
                </w:p>
              </w:tc>
            </w:tr>
            <w:bookmarkEnd w:id="1"/>
            <w:tr w:rsidR="00234A8E" w14:paraId="02D6EF7D" w14:textId="77777777" w:rsidTr="00234A8E">
              <w:tc>
                <w:tcPr>
                  <w:tcW w:w="711" w:type="dxa"/>
                </w:tcPr>
                <w:p w14:paraId="33EEECDC" w14:textId="500C0E22" w:rsidR="00234A8E" w:rsidRDefault="00234A8E" w:rsidP="00C943CF">
                  <w:pPr>
                    <w:rPr>
                      <w:rFonts w:ascii="72 Light" w:hAnsi="72 Light" w:cs="72 Light"/>
                      <w:noProof/>
                      <w:szCs w:val="22"/>
                    </w:rPr>
                  </w:pPr>
                  <w:r>
                    <w:rPr>
                      <w:rFonts w:ascii="72 Light" w:hAnsi="72 Light" w:cs="72 Light"/>
                      <w:noProof/>
                      <w:szCs w:val="22"/>
                    </w:rPr>
                    <w:t>Nej</w:t>
                  </w:r>
                </w:p>
              </w:tc>
              <w:tc>
                <w:tcPr>
                  <w:tcW w:w="236" w:type="dxa"/>
                </w:tcPr>
                <w:p w14:paraId="70017448" w14:textId="77777777" w:rsidR="00234A8E" w:rsidRDefault="00234A8E" w:rsidP="00C943CF">
                  <w:pPr>
                    <w:rPr>
                      <w:rFonts w:ascii="72 Light" w:hAnsi="72 Light" w:cs="72 Light"/>
                      <w:noProof/>
                      <w:szCs w:val="22"/>
                    </w:rPr>
                  </w:pPr>
                </w:p>
              </w:tc>
            </w:tr>
          </w:tbl>
          <w:p w14:paraId="6C027259" w14:textId="3CF8B6B4" w:rsidR="00234A8E" w:rsidRPr="00D875F1" w:rsidRDefault="00234A8E" w:rsidP="00234A8E">
            <w:pPr>
              <w:rPr>
                <w:rFonts w:ascii="72 Light" w:hAnsi="72 Light" w:cs="72 Light"/>
                <w:sz w:val="22"/>
                <w:szCs w:val="22"/>
              </w:rPr>
            </w:pPr>
          </w:p>
        </w:tc>
      </w:tr>
      <w:tr w:rsidR="0074697A" w:rsidRPr="00D875F1" w14:paraId="419B6D8C" w14:textId="77777777" w:rsidTr="00234A8E">
        <w:tblPrEx>
          <w:tblCellMar>
            <w:left w:w="108" w:type="dxa"/>
            <w:right w:w="108" w:type="dxa"/>
          </w:tblCellMar>
          <w:tblLook w:val="04A0" w:firstRow="1" w:lastRow="0" w:firstColumn="1" w:lastColumn="0" w:noHBand="0" w:noVBand="1"/>
        </w:tblPrEx>
        <w:tc>
          <w:tcPr>
            <w:tcW w:w="5098" w:type="dxa"/>
            <w:gridSpan w:val="2"/>
          </w:tcPr>
          <w:p w14:paraId="2BDB276C" w14:textId="77777777"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Klassetrin: </w:t>
            </w:r>
          </w:p>
          <w:p w14:paraId="1461D606" w14:textId="77777777" w:rsidR="0074697A" w:rsidRPr="00D875F1" w:rsidRDefault="0074697A" w:rsidP="00D875F1">
            <w:pPr>
              <w:jc w:val="both"/>
              <w:rPr>
                <w:rFonts w:ascii="72 Light" w:hAnsi="72 Light" w:cs="72 Light"/>
                <w:sz w:val="22"/>
                <w:szCs w:val="22"/>
              </w:rPr>
            </w:pPr>
          </w:p>
          <w:p w14:paraId="59D2AABD" w14:textId="11841D39" w:rsidR="0074697A" w:rsidRPr="00D875F1" w:rsidRDefault="0074697A" w:rsidP="00D875F1">
            <w:pPr>
              <w:jc w:val="both"/>
              <w:rPr>
                <w:rFonts w:ascii="72 Light" w:hAnsi="72 Light" w:cs="72 Light"/>
                <w:sz w:val="22"/>
                <w:szCs w:val="22"/>
              </w:rPr>
            </w:pPr>
          </w:p>
        </w:tc>
        <w:tc>
          <w:tcPr>
            <w:tcW w:w="4536" w:type="dxa"/>
          </w:tcPr>
          <w:p w14:paraId="01ED086E" w14:textId="5E095DA8"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Antal børn i klassen: </w:t>
            </w:r>
          </w:p>
        </w:tc>
      </w:tr>
      <w:tr w:rsidR="0074697A" w:rsidRPr="00D875F1" w14:paraId="1D53620C" w14:textId="77777777" w:rsidTr="00671B5A">
        <w:tblPrEx>
          <w:tblCellMar>
            <w:left w:w="108" w:type="dxa"/>
            <w:right w:w="108" w:type="dxa"/>
          </w:tblCellMar>
          <w:tblLook w:val="04A0" w:firstRow="1" w:lastRow="0" w:firstColumn="1" w:lastColumn="0" w:noHBand="0" w:noVBand="1"/>
        </w:tblPrEx>
        <w:tc>
          <w:tcPr>
            <w:tcW w:w="9634" w:type="dxa"/>
            <w:gridSpan w:val="3"/>
          </w:tcPr>
          <w:p w14:paraId="26C0572B" w14:textId="77777777" w:rsidR="002E4FF3" w:rsidRDefault="002E4FF3" w:rsidP="00D875F1">
            <w:pPr>
              <w:jc w:val="both"/>
              <w:rPr>
                <w:rFonts w:ascii="72 Light" w:hAnsi="72 Light" w:cs="72 Light"/>
                <w:sz w:val="22"/>
                <w:szCs w:val="22"/>
              </w:rPr>
            </w:pPr>
          </w:p>
          <w:p w14:paraId="20437F6D" w14:textId="77777777" w:rsidR="002E4FF3" w:rsidRDefault="002E4FF3" w:rsidP="00D875F1">
            <w:pPr>
              <w:jc w:val="both"/>
              <w:rPr>
                <w:rFonts w:ascii="72 Light" w:hAnsi="72 Light" w:cs="72 Light"/>
                <w:sz w:val="22"/>
                <w:szCs w:val="22"/>
              </w:rPr>
            </w:pPr>
          </w:p>
          <w:p w14:paraId="2319B655" w14:textId="690BBB6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Udfyldt af</w:t>
            </w:r>
            <w:r w:rsidR="00FA7011" w:rsidRPr="00D875F1">
              <w:rPr>
                <w:rFonts w:ascii="72 Light" w:hAnsi="72 Light" w:cs="72 Light"/>
                <w:sz w:val="22"/>
                <w:szCs w:val="22"/>
              </w:rPr>
              <w:t xml:space="preserve"> (navn og stilling)</w:t>
            </w:r>
            <w:r w:rsidRPr="00D875F1">
              <w:rPr>
                <w:rFonts w:ascii="72 Light" w:hAnsi="72 Light" w:cs="72 Light"/>
                <w:sz w:val="22"/>
                <w:szCs w:val="22"/>
              </w:rPr>
              <w:t xml:space="preserve">: </w:t>
            </w:r>
            <w:r w:rsidR="002E4FF3">
              <w:rPr>
                <w:rFonts w:ascii="72 Light" w:hAnsi="72 Light" w:cs="72 Light"/>
                <w:sz w:val="22"/>
                <w:szCs w:val="22"/>
              </w:rPr>
              <w:t>_________________________________________________</w:t>
            </w:r>
          </w:p>
          <w:p w14:paraId="1365929B" w14:textId="77777777" w:rsidR="0074697A" w:rsidRPr="00D875F1" w:rsidRDefault="0074697A" w:rsidP="00D875F1">
            <w:pPr>
              <w:jc w:val="both"/>
              <w:rPr>
                <w:rFonts w:ascii="72 Light" w:hAnsi="72 Light" w:cs="72 Light"/>
                <w:sz w:val="22"/>
                <w:szCs w:val="22"/>
              </w:rPr>
            </w:pPr>
          </w:p>
          <w:p w14:paraId="740C1360" w14:textId="77777777" w:rsidR="0074697A" w:rsidRPr="00D875F1" w:rsidRDefault="0074697A" w:rsidP="00D875F1">
            <w:pPr>
              <w:jc w:val="both"/>
              <w:rPr>
                <w:rFonts w:ascii="72 Light" w:hAnsi="72 Light" w:cs="72 Light"/>
                <w:sz w:val="22"/>
                <w:szCs w:val="22"/>
              </w:rPr>
            </w:pPr>
          </w:p>
          <w:p w14:paraId="380600B9" w14:textId="77777777" w:rsidR="0074697A" w:rsidRPr="00D875F1" w:rsidRDefault="0074697A" w:rsidP="00D875F1">
            <w:pPr>
              <w:jc w:val="both"/>
              <w:rPr>
                <w:rFonts w:ascii="72 Light" w:hAnsi="72 Light" w:cs="72 Light"/>
                <w:sz w:val="22"/>
                <w:szCs w:val="22"/>
              </w:rPr>
            </w:pPr>
          </w:p>
          <w:p w14:paraId="1D4EFDA2" w14:textId="3892CBF1"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Skolens navn: </w:t>
            </w:r>
            <w:r w:rsidR="002E4FF3">
              <w:rPr>
                <w:rFonts w:ascii="72 Light" w:hAnsi="72 Light" w:cs="72 Light"/>
                <w:sz w:val="22"/>
                <w:szCs w:val="22"/>
              </w:rPr>
              <w:t>________________________________</w:t>
            </w:r>
          </w:p>
          <w:p w14:paraId="49A8D9B4" w14:textId="77777777" w:rsidR="00FA7011" w:rsidRPr="00D875F1" w:rsidRDefault="00FA7011" w:rsidP="00D875F1">
            <w:pPr>
              <w:jc w:val="both"/>
              <w:rPr>
                <w:rFonts w:ascii="72 Light" w:hAnsi="72 Light" w:cs="72 Light"/>
                <w:sz w:val="22"/>
                <w:szCs w:val="22"/>
              </w:rPr>
            </w:pPr>
          </w:p>
          <w:p w14:paraId="46CB2B3B" w14:textId="77777777" w:rsidR="0074697A" w:rsidRPr="00D875F1" w:rsidRDefault="0074697A" w:rsidP="00D875F1">
            <w:pPr>
              <w:jc w:val="both"/>
              <w:rPr>
                <w:rFonts w:ascii="72 Light" w:hAnsi="72 Light" w:cs="72 Light"/>
                <w:sz w:val="22"/>
                <w:szCs w:val="22"/>
              </w:rPr>
            </w:pPr>
          </w:p>
          <w:p w14:paraId="6D16C368" w14:textId="245AED5C" w:rsidR="0074697A" w:rsidRPr="00D875F1" w:rsidRDefault="0074697A" w:rsidP="00D875F1">
            <w:pPr>
              <w:jc w:val="both"/>
              <w:rPr>
                <w:rFonts w:ascii="72 Light" w:hAnsi="72 Light" w:cs="72 Light"/>
                <w:sz w:val="22"/>
                <w:szCs w:val="22"/>
              </w:rPr>
            </w:pPr>
          </w:p>
        </w:tc>
      </w:tr>
      <w:tr w:rsidR="0088294C" w:rsidRPr="00D875F1" w14:paraId="66A29884" w14:textId="7EB162DD" w:rsidTr="003D0490">
        <w:tblPrEx>
          <w:tblCellMar>
            <w:left w:w="108" w:type="dxa"/>
            <w:right w:w="108" w:type="dxa"/>
          </w:tblCellMar>
          <w:tblLook w:val="04A0" w:firstRow="1" w:lastRow="0" w:firstColumn="1" w:lastColumn="0" w:noHBand="0" w:noVBand="1"/>
        </w:tblPrEx>
        <w:tc>
          <w:tcPr>
            <w:tcW w:w="3964" w:type="dxa"/>
            <w:shd w:val="clear" w:color="auto" w:fill="FBD397"/>
          </w:tcPr>
          <w:p w14:paraId="0EFC39F4" w14:textId="64629C66" w:rsidR="0088294C" w:rsidRDefault="0088294C" w:rsidP="00636E53">
            <w:pPr>
              <w:jc w:val="both"/>
              <w:rPr>
                <w:rFonts w:ascii="72 Light" w:hAnsi="72 Light" w:cs="72 Light"/>
                <w:sz w:val="22"/>
                <w:szCs w:val="22"/>
              </w:rPr>
            </w:pPr>
            <w:r w:rsidRPr="00D875F1">
              <w:rPr>
                <w:rFonts w:ascii="72 Light" w:hAnsi="72 Light" w:cs="72 Light"/>
                <w:sz w:val="22"/>
                <w:szCs w:val="22"/>
              </w:rPr>
              <w:t>Hvordan er den specialpædagogiske bistand organiseret</w:t>
            </w:r>
            <w:r w:rsidR="00636E53">
              <w:rPr>
                <w:rFonts w:ascii="72 Light" w:hAnsi="72 Light" w:cs="72 Light"/>
                <w:sz w:val="22"/>
                <w:szCs w:val="22"/>
              </w:rPr>
              <w:t>? (fx 1:1 undervisning, mindre grupper, to-lærer ordning)</w:t>
            </w:r>
            <w:r w:rsidRPr="00D875F1">
              <w:rPr>
                <w:rFonts w:ascii="72 Light" w:hAnsi="72 Light" w:cs="72 Light"/>
                <w:sz w:val="22"/>
                <w:szCs w:val="22"/>
              </w:rPr>
              <w:t xml:space="preserve"> </w:t>
            </w:r>
          </w:p>
          <w:p w14:paraId="4B3E5BD0" w14:textId="77777777" w:rsidR="00636E53" w:rsidRDefault="00636E53" w:rsidP="00636E53">
            <w:pPr>
              <w:jc w:val="both"/>
              <w:rPr>
                <w:rFonts w:ascii="72 Light" w:hAnsi="72 Light" w:cs="72 Light"/>
                <w:sz w:val="22"/>
                <w:szCs w:val="22"/>
              </w:rPr>
            </w:pPr>
          </w:p>
          <w:p w14:paraId="173EFDFD" w14:textId="7D47EC3A" w:rsidR="00636E53" w:rsidRPr="00D875F1" w:rsidRDefault="00636E53" w:rsidP="00636E53">
            <w:pPr>
              <w:jc w:val="both"/>
              <w:rPr>
                <w:rFonts w:ascii="72 Light" w:hAnsi="72 Light" w:cs="72 Light"/>
                <w:sz w:val="22"/>
                <w:szCs w:val="22"/>
              </w:rPr>
            </w:pPr>
          </w:p>
        </w:tc>
        <w:tc>
          <w:tcPr>
            <w:tcW w:w="5670" w:type="dxa"/>
            <w:gridSpan w:val="2"/>
          </w:tcPr>
          <w:p w14:paraId="617873C5" w14:textId="77777777" w:rsidR="0088294C" w:rsidRPr="00D875F1" w:rsidRDefault="0088294C" w:rsidP="00D875F1">
            <w:pPr>
              <w:jc w:val="both"/>
              <w:rPr>
                <w:rFonts w:ascii="72 Light" w:hAnsi="72 Light" w:cs="72 Light"/>
                <w:sz w:val="22"/>
                <w:szCs w:val="22"/>
              </w:rPr>
            </w:pPr>
          </w:p>
          <w:p w14:paraId="762AC29A" w14:textId="77777777" w:rsidR="0088294C" w:rsidRPr="00D875F1" w:rsidRDefault="0088294C" w:rsidP="00D875F1">
            <w:pPr>
              <w:jc w:val="both"/>
              <w:rPr>
                <w:rFonts w:ascii="72 Light" w:hAnsi="72 Light" w:cs="72 Light"/>
                <w:sz w:val="22"/>
                <w:szCs w:val="22"/>
              </w:rPr>
            </w:pPr>
          </w:p>
        </w:tc>
      </w:tr>
      <w:tr w:rsidR="00C00F4C" w:rsidRPr="00D875F1" w14:paraId="552AC111"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50CC6429" w14:textId="77777777" w:rsidR="00C00F4C" w:rsidRPr="00D875F1" w:rsidRDefault="00C00F4C" w:rsidP="00C00F4C">
            <w:pPr>
              <w:jc w:val="both"/>
              <w:rPr>
                <w:rFonts w:ascii="72 Light" w:hAnsi="72 Light" w:cs="72 Light"/>
                <w:sz w:val="22"/>
                <w:szCs w:val="22"/>
              </w:rPr>
            </w:pPr>
            <w:r>
              <w:rPr>
                <w:rFonts w:ascii="72 Light" w:hAnsi="72 Light" w:cs="72 Light"/>
                <w:sz w:val="22"/>
                <w:szCs w:val="22"/>
              </w:rPr>
              <w:t xml:space="preserve">Beskriv hvordan støtten gives til barnet. </w:t>
            </w:r>
          </w:p>
          <w:p w14:paraId="4C2B68B0" w14:textId="77777777" w:rsidR="00C00F4C" w:rsidRPr="00D875F1" w:rsidRDefault="00C00F4C" w:rsidP="00C00F4C">
            <w:pPr>
              <w:jc w:val="both"/>
              <w:rPr>
                <w:rFonts w:ascii="72 Light" w:hAnsi="72 Light" w:cs="72 Light"/>
                <w:sz w:val="22"/>
                <w:szCs w:val="22"/>
              </w:rPr>
            </w:pPr>
          </w:p>
          <w:p w14:paraId="385C0214" w14:textId="77777777" w:rsidR="00C00F4C" w:rsidRPr="00D875F1" w:rsidRDefault="00C00F4C" w:rsidP="00C00F4C">
            <w:pPr>
              <w:jc w:val="both"/>
              <w:rPr>
                <w:rFonts w:ascii="72 Light" w:hAnsi="72 Light" w:cs="72 Light"/>
                <w:sz w:val="22"/>
                <w:szCs w:val="22"/>
              </w:rPr>
            </w:pPr>
            <w:r w:rsidRPr="00D875F1">
              <w:rPr>
                <w:rFonts w:ascii="72 Light" w:hAnsi="72 Light" w:cs="72 Light"/>
                <w:sz w:val="22"/>
                <w:szCs w:val="22"/>
              </w:rPr>
              <w:t>Har støtten gavnet barnet det sidste år? Hvis ja, hvordan?</w:t>
            </w:r>
          </w:p>
          <w:p w14:paraId="1BF0D152" w14:textId="77777777" w:rsidR="00C00F4C" w:rsidRPr="00D875F1" w:rsidRDefault="00C00F4C" w:rsidP="00636E53">
            <w:pPr>
              <w:jc w:val="both"/>
              <w:rPr>
                <w:rFonts w:ascii="72 Light" w:hAnsi="72 Light" w:cs="72 Light"/>
                <w:szCs w:val="22"/>
              </w:rPr>
            </w:pPr>
          </w:p>
        </w:tc>
        <w:tc>
          <w:tcPr>
            <w:tcW w:w="5670" w:type="dxa"/>
            <w:gridSpan w:val="2"/>
          </w:tcPr>
          <w:p w14:paraId="009AFEB9" w14:textId="77777777" w:rsidR="00C00F4C" w:rsidRPr="00D875F1" w:rsidRDefault="00C00F4C" w:rsidP="00D875F1">
            <w:pPr>
              <w:jc w:val="both"/>
              <w:rPr>
                <w:rFonts w:ascii="72 Light" w:hAnsi="72 Light" w:cs="72 Light"/>
                <w:szCs w:val="22"/>
              </w:rPr>
            </w:pPr>
          </w:p>
        </w:tc>
      </w:tr>
      <w:tr w:rsidR="00FA7011" w:rsidRPr="00D875F1" w14:paraId="58106B3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393CE217" w14:textId="77777777" w:rsidR="00FA7011" w:rsidRPr="00D875F1" w:rsidRDefault="00FA7011" w:rsidP="00D875F1">
            <w:pPr>
              <w:jc w:val="both"/>
              <w:rPr>
                <w:rFonts w:ascii="72 Light" w:hAnsi="72 Light" w:cs="72 Light"/>
                <w:sz w:val="22"/>
                <w:szCs w:val="22"/>
              </w:rPr>
            </w:pPr>
            <w:r w:rsidRPr="00D875F1">
              <w:rPr>
                <w:rFonts w:ascii="72 Light" w:hAnsi="72 Light" w:cs="72 Light"/>
                <w:sz w:val="22"/>
                <w:szCs w:val="22"/>
              </w:rPr>
              <w:t>Hvordan opleves barnets følelsesmæssige trivsel?</w:t>
            </w:r>
          </w:p>
          <w:p w14:paraId="5B293245" w14:textId="77777777" w:rsidR="00FA7011" w:rsidRPr="00D875F1" w:rsidRDefault="00FA7011" w:rsidP="00D875F1">
            <w:pPr>
              <w:jc w:val="both"/>
              <w:rPr>
                <w:rFonts w:ascii="72 Light" w:hAnsi="72 Light" w:cs="72 Light"/>
                <w:sz w:val="22"/>
                <w:szCs w:val="22"/>
              </w:rPr>
            </w:pPr>
          </w:p>
          <w:p w14:paraId="692B1399" w14:textId="77777777" w:rsidR="00FA7011" w:rsidRPr="00D875F1" w:rsidRDefault="00FA7011" w:rsidP="00D875F1">
            <w:pPr>
              <w:jc w:val="both"/>
              <w:rPr>
                <w:rFonts w:ascii="72 Light" w:hAnsi="72 Light" w:cs="72 Light"/>
                <w:sz w:val="22"/>
                <w:szCs w:val="22"/>
              </w:rPr>
            </w:pPr>
            <w:r w:rsidRPr="00D875F1">
              <w:rPr>
                <w:rFonts w:ascii="72 Light" w:hAnsi="72 Light" w:cs="72 Light"/>
                <w:sz w:val="22"/>
                <w:szCs w:val="22"/>
              </w:rPr>
              <w:t>Hvordan opleves barnets humør i løbet af en skoledag?</w:t>
            </w:r>
          </w:p>
          <w:p w14:paraId="4B820421" w14:textId="349BCCD8" w:rsidR="00FA7011" w:rsidRPr="00D875F1" w:rsidRDefault="00FA7011" w:rsidP="00D875F1">
            <w:pPr>
              <w:jc w:val="both"/>
              <w:rPr>
                <w:rFonts w:ascii="72 Light" w:hAnsi="72 Light" w:cs="72 Light"/>
                <w:sz w:val="22"/>
                <w:szCs w:val="22"/>
              </w:rPr>
            </w:pPr>
          </w:p>
        </w:tc>
        <w:tc>
          <w:tcPr>
            <w:tcW w:w="5670" w:type="dxa"/>
            <w:gridSpan w:val="2"/>
          </w:tcPr>
          <w:p w14:paraId="55E54838" w14:textId="77777777" w:rsidR="00FA7011" w:rsidRPr="00D875F1" w:rsidRDefault="00FA7011" w:rsidP="00D875F1">
            <w:pPr>
              <w:jc w:val="both"/>
              <w:rPr>
                <w:rFonts w:ascii="72 Light" w:hAnsi="72 Light" w:cs="72 Light"/>
                <w:sz w:val="22"/>
                <w:szCs w:val="22"/>
              </w:rPr>
            </w:pPr>
          </w:p>
        </w:tc>
      </w:tr>
      <w:tr w:rsidR="00FA7011" w:rsidRPr="00D875F1" w14:paraId="45C6AE8B"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36DE0FD4" w14:textId="77777777" w:rsidR="00FA7011" w:rsidRPr="00D875F1" w:rsidRDefault="00FA7011" w:rsidP="00D875F1">
            <w:pPr>
              <w:jc w:val="both"/>
              <w:rPr>
                <w:rFonts w:ascii="72 Light" w:hAnsi="72 Light" w:cs="72 Light"/>
                <w:sz w:val="22"/>
                <w:szCs w:val="22"/>
              </w:rPr>
            </w:pPr>
            <w:r w:rsidRPr="00D875F1">
              <w:rPr>
                <w:rFonts w:ascii="72 Light" w:hAnsi="72 Light" w:cs="72 Light"/>
                <w:sz w:val="22"/>
                <w:szCs w:val="22"/>
              </w:rPr>
              <w:t>Hvordan trives barnet socialt?</w:t>
            </w:r>
          </w:p>
          <w:p w14:paraId="4C5E5D1B" w14:textId="77777777" w:rsidR="00FA7011" w:rsidRPr="00D875F1" w:rsidRDefault="00FA7011" w:rsidP="00D875F1">
            <w:pPr>
              <w:jc w:val="both"/>
              <w:rPr>
                <w:rFonts w:ascii="72 Light" w:hAnsi="72 Light" w:cs="72 Light"/>
                <w:sz w:val="22"/>
                <w:szCs w:val="22"/>
              </w:rPr>
            </w:pPr>
          </w:p>
          <w:p w14:paraId="0309C97C" w14:textId="12EBF1E8" w:rsidR="00FA7011" w:rsidRPr="00D875F1" w:rsidRDefault="007F1473" w:rsidP="00D875F1">
            <w:pPr>
              <w:jc w:val="both"/>
              <w:rPr>
                <w:rFonts w:ascii="72 Light" w:hAnsi="72 Light" w:cs="72 Light"/>
                <w:sz w:val="22"/>
                <w:szCs w:val="22"/>
              </w:rPr>
            </w:pPr>
            <w:r>
              <w:rPr>
                <w:rFonts w:ascii="72 Light" w:hAnsi="72 Light" w:cs="72 Light"/>
                <w:sz w:val="22"/>
                <w:szCs w:val="22"/>
              </w:rPr>
              <w:t>Hvordan opleves barnets</w:t>
            </w:r>
            <w:r w:rsidR="00FA7011" w:rsidRPr="00D875F1">
              <w:rPr>
                <w:rFonts w:ascii="72 Light" w:hAnsi="72 Light" w:cs="72 Light"/>
                <w:sz w:val="22"/>
                <w:szCs w:val="22"/>
              </w:rPr>
              <w:t xml:space="preserve"> relationer til de andre børn og voksne?</w:t>
            </w:r>
          </w:p>
          <w:p w14:paraId="02CC2C1F" w14:textId="254C8151" w:rsidR="00FA7011" w:rsidRPr="00D875F1" w:rsidRDefault="00FA7011" w:rsidP="00D875F1">
            <w:pPr>
              <w:jc w:val="both"/>
              <w:rPr>
                <w:rFonts w:ascii="72 Light" w:hAnsi="72 Light" w:cs="72 Light"/>
                <w:sz w:val="22"/>
                <w:szCs w:val="22"/>
              </w:rPr>
            </w:pPr>
          </w:p>
        </w:tc>
        <w:tc>
          <w:tcPr>
            <w:tcW w:w="5670" w:type="dxa"/>
            <w:gridSpan w:val="2"/>
          </w:tcPr>
          <w:p w14:paraId="6DC55123" w14:textId="77777777" w:rsidR="00FA7011" w:rsidRPr="00D875F1" w:rsidRDefault="00FA7011" w:rsidP="00D875F1">
            <w:pPr>
              <w:jc w:val="both"/>
              <w:rPr>
                <w:rFonts w:ascii="72 Light" w:hAnsi="72 Light" w:cs="72 Light"/>
                <w:sz w:val="22"/>
                <w:szCs w:val="22"/>
              </w:rPr>
            </w:pPr>
          </w:p>
        </w:tc>
      </w:tr>
      <w:tr w:rsidR="00FA7011" w:rsidRPr="00D875F1" w14:paraId="6CF36759"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7A1F83DB" w14:textId="77777777" w:rsidR="00FA7011" w:rsidRPr="00D875F1" w:rsidRDefault="00FA7011" w:rsidP="00D875F1">
            <w:pPr>
              <w:jc w:val="both"/>
              <w:rPr>
                <w:rFonts w:ascii="72 Light" w:hAnsi="72 Light" w:cs="72 Light"/>
                <w:sz w:val="22"/>
                <w:szCs w:val="22"/>
              </w:rPr>
            </w:pPr>
            <w:r w:rsidRPr="00D875F1">
              <w:rPr>
                <w:rFonts w:ascii="72 Light" w:hAnsi="72 Light" w:cs="72 Light"/>
                <w:sz w:val="22"/>
                <w:szCs w:val="22"/>
              </w:rPr>
              <w:t>Hvordan trives barnet fagligt?</w:t>
            </w:r>
          </w:p>
          <w:p w14:paraId="27787E8F" w14:textId="77777777" w:rsidR="00FA7011" w:rsidRPr="00D875F1" w:rsidRDefault="00FA7011" w:rsidP="00D875F1">
            <w:pPr>
              <w:jc w:val="both"/>
              <w:rPr>
                <w:rFonts w:ascii="72 Light" w:hAnsi="72 Light" w:cs="72 Light"/>
                <w:sz w:val="22"/>
                <w:szCs w:val="22"/>
              </w:rPr>
            </w:pPr>
          </w:p>
          <w:p w14:paraId="3790239B" w14:textId="55826C2D" w:rsidR="00FA7011" w:rsidRPr="00D875F1" w:rsidRDefault="00FA7011" w:rsidP="00D875F1">
            <w:pPr>
              <w:jc w:val="both"/>
              <w:rPr>
                <w:rFonts w:ascii="72 Light" w:hAnsi="72 Light" w:cs="72 Light"/>
                <w:sz w:val="22"/>
                <w:szCs w:val="22"/>
              </w:rPr>
            </w:pPr>
            <w:r w:rsidRPr="00D875F1">
              <w:rPr>
                <w:rFonts w:ascii="72 Light" w:hAnsi="72 Light" w:cs="72 Light"/>
                <w:sz w:val="22"/>
                <w:szCs w:val="22"/>
              </w:rPr>
              <w:t>Opleves der udfordringer med barnets deltagelse i undervisningen</w:t>
            </w:r>
            <w:r w:rsidR="007F1473">
              <w:rPr>
                <w:rFonts w:ascii="72 Light" w:hAnsi="72 Light" w:cs="72 Light"/>
                <w:sz w:val="22"/>
                <w:szCs w:val="22"/>
              </w:rPr>
              <w:t>, og hvordan</w:t>
            </w:r>
            <w:r w:rsidRPr="00D875F1">
              <w:rPr>
                <w:rFonts w:ascii="72 Light" w:hAnsi="72 Light" w:cs="72 Light"/>
                <w:sz w:val="22"/>
                <w:szCs w:val="22"/>
              </w:rPr>
              <w:t>?</w:t>
            </w:r>
          </w:p>
          <w:p w14:paraId="79929DB0" w14:textId="77777777" w:rsidR="00FA7011" w:rsidRPr="00D875F1" w:rsidRDefault="00FA7011" w:rsidP="00D875F1">
            <w:pPr>
              <w:jc w:val="both"/>
              <w:rPr>
                <w:rFonts w:ascii="72 Light" w:hAnsi="72 Light" w:cs="72 Light"/>
                <w:sz w:val="22"/>
                <w:szCs w:val="22"/>
              </w:rPr>
            </w:pPr>
          </w:p>
          <w:p w14:paraId="2DB0B785" w14:textId="402E16B3" w:rsidR="00FA7011" w:rsidRDefault="007F1473" w:rsidP="00D875F1">
            <w:pPr>
              <w:jc w:val="both"/>
              <w:rPr>
                <w:rFonts w:ascii="72 Light" w:hAnsi="72 Light" w:cs="72 Light"/>
                <w:sz w:val="22"/>
                <w:szCs w:val="22"/>
              </w:rPr>
            </w:pPr>
            <w:r>
              <w:rPr>
                <w:rFonts w:ascii="72 Light" w:hAnsi="72 Light" w:cs="72 Light"/>
                <w:sz w:val="22"/>
                <w:szCs w:val="22"/>
              </w:rPr>
              <w:t xml:space="preserve">Hvilke </w:t>
            </w:r>
            <w:r w:rsidRPr="007F1473">
              <w:rPr>
                <w:rFonts w:ascii="72 Light" w:hAnsi="72 Light" w:cs="72 Light"/>
                <w:i/>
                <w:iCs/>
                <w:sz w:val="22"/>
                <w:szCs w:val="22"/>
              </w:rPr>
              <w:t>faglige</w:t>
            </w:r>
            <w:r>
              <w:rPr>
                <w:rFonts w:ascii="72 Light" w:hAnsi="72 Light" w:cs="72 Light"/>
                <w:sz w:val="22"/>
                <w:szCs w:val="22"/>
              </w:rPr>
              <w:t xml:space="preserve"> ressourcer og udfordringer har barnet? </w:t>
            </w:r>
          </w:p>
          <w:p w14:paraId="4B298883" w14:textId="68E17E21" w:rsidR="00D875F1" w:rsidRPr="00D875F1" w:rsidRDefault="00D875F1" w:rsidP="00D875F1">
            <w:pPr>
              <w:jc w:val="both"/>
              <w:rPr>
                <w:rFonts w:ascii="72 Light" w:hAnsi="72 Light" w:cs="72 Light"/>
                <w:sz w:val="22"/>
                <w:szCs w:val="22"/>
              </w:rPr>
            </w:pPr>
          </w:p>
        </w:tc>
        <w:tc>
          <w:tcPr>
            <w:tcW w:w="5670" w:type="dxa"/>
            <w:gridSpan w:val="2"/>
          </w:tcPr>
          <w:p w14:paraId="1366E1DC" w14:textId="77777777" w:rsidR="00FA7011" w:rsidRPr="00D875F1" w:rsidRDefault="00FA7011" w:rsidP="00D875F1">
            <w:pPr>
              <w:jc w:val="both"/>
              <w:rPr>
                <w:rFonts w:ascii="72 Light" w:hAnsi="72 Light" w:cs="72 Light"/>
                <w:sz w:val="22"/>
                <w:szCs w:val="22"/>
              </w:rPr>
            </w:pPr>
          </w:p>
        </w:tc>
      </w:tr>
      <w:tr w:rsidR="00FA7011" w:rsidRPr="00D875F1" w14:paraId="68CA87F1"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11A797EB" w14:textId="77777777" w:rsidR="00FA7011" w:rsidRDefault="00FA7011" w:rsidP="00D875F1">
            <w:pPr>
              <w:jc w:val="both"/>
              <w:rPr>
                <w:rFonts w:ascii="72 Light" w:hAnsi="72 Light" w:cs="72 Light"/>
                <w:sz w:val="22"/>
                <w:szCs w:val="22"/>
              </w:rPr>
            </w:pPr>
            <w:r w:rsidRPr="00D875F1">
              <w:rPr>
                <w:rFonts w:ascii="72 Light" w:hAnsi="72 Light" w:cs="72 Light"/>
                <w:sz w:val="22"/>
                <w:szCs w:val="22"/>
              </w:rPr>
              <w:t xml:space="preserve">På hvilket klassetrin arbejder barnet i dansk, matematik og engelsk (beskriv/vedlæg relevante testresultater). </w:t>
            </w:r>
          </w:p>
          <w:p w14:paraId="73B22CC1" w14:textId="53F24E02" w:rsidR="00D875F1" w:rsidRPr="00D875F1" w:rsidRDefault="00D875F1" w:rsidP="00D875F1">
            <w:pPr>
              <w:jc w:val="both"/>
              <w:rPr>
                <w:rFonts w:ascii="72 Light" w:hAnsi="72 Light" w:cs="72 Light"/>
                <w:sz w:val="22"/>
                <w:szCs w:val="22"/>
              </w:rPr>
            </w:pPr>
          </w:p>
        </w:tc>
        <w:tc>
          <w:tcPr>
            <w:tcW w:w="5670" w:type="dxa"/>
            <w:gridSpan w:val="2"/>
          </w:tcPr>
          <w:p w14:paraId="156BEF5D" w14:textId="77777777" w:rsidR="00FA7011" w:rsidRPr="00D875F1" w:rsidRDefault="00FA7011" w:rsidP="00D875F1">
            <w:pPr>
              <w:jc w:val="both"/>
              <w:rPr>
                <w:rFonts w:ascii="72 Light" w:hAnsi="72 Light" w:cs="72 Light"/>
                <w:sz w:val="22"/>
                <w:szCs w:val="22"/>
              </w:rPr>
            </w:pPr>
          </w:p>
        </w:tc>
      </w:tr>
      <w:tr w:rsidR="009F4586" w:rsidRPr="00D875F1" w14:paraId="2F7A5DEE"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657FD8E8" w14:textId="77777777" w:rsidR="009F4586" w:rsidRPr="00D875F1" w:rsidRDefault="009F4586" w:rsidP="00D875F1">
            <w:pPr>
              <w:jc w:val="both"/>
              <w:rPr>
                <w:rFonts w:ascii="72 Light" w:hAnsi="72 Light" w:cs="72 Light"/>
                <w:sz w:val="22"/>
                <w:szCs w:val="22"/>
              </w:rPr>
            </w:pPr>
            <w:r w:rsidRPr="00D875F1">
              <w:rPr>
                <w:rFonts w:ascii="72 Light" w:hAnsi="72 Light" w:cs="72 Light"/>
                <w:sz w:val="22"/>
                <w:szCs w:val="22"/>
              </w:rPr>
              <w:t>Hvordan er samarbejdet mellem skole og hjem?</w:t>
            </w:r>
          </w:p>
          <w:p w14:paraId="4BEC0F6E" w14:textId="77777777" w:rsidR="009F4586" w:rsidRPr="00D875F1" w:rsidRDefault="009F4586" w:rsidP="00D875F1">
            <w:pPr>
              <w:jc w:val="both"/>
              <w:rPr>
                <w:rFonts w:ascii="72 Light" w:hAnsi="72 Light" w:cs="72 Light"/>
                <w:sz w:val="22"/>
                <w:szCs w:val="22"/>
              </w:rPr>
            </w:pPr>
          </w:p>
          <w:p w14:paraId="1486253F" w14:textId="77777777" w:rsidR="009F4586" w:rsidRPr="00D875F1" w:rsidRDefault="009F4586" w:rsidP="00D875F1">
            <w:pPr>
              <w:jc w:val="both"/>
              <w:rPr>
                <w:rFonts w:ascii="72 Light" w:hAnsi="72 Light" w:cs="72 Light"/>
                <w:sz w:val="22"/>
                <w:szCs w:val="22"/>
              </w:rPr>
            </w:pPr>
            <w:r w:rsidRPr="00D875F1">
              <w:rPr>
                <w:rFonts w:ascii="72 Light" w:hAnsi="72 Light" w:cs="72 Light"/>
                <w:sz w:val="22"/>
                <w:szCs w:val="22"/>
              </w:rPr>
              <w:t>Kan forældrene tilslutte sig den specialpædagogiske bistand i sin nuværende form?</w:t>
            </w:r>
            <w:r w:rsidR="00CE0436" w:rsidRPr="00D875F1">
              <w:rPr>
                <w:rFonts w:ascii="72 Light" w:hAnsi="72 Light" w:cs="72 Light"/>
                <w:sz w:val="22"/>
                <w:szCs w:val="22"/>
              </w:rPr>
              <w:t xml:space="preserve"> </w:t>
            </w:r>
            <w:r w:rsidRPr="00D875F1">
              <w:rPr>
                <w:rFonts w:ascii="72 Light" w:hAnsi="72 Light" w:cs="72 Light"/>
                <w:sz w:val="22"/>
                <w:szCs w:val="22"/>
              </w:rPr>
              <w:t xml:space="preserve">Hvis ikke, hvorfor? </w:t>
            </w:r>
          </w:p>
          <w:p w14:paraId="0B20D80A" w14:textId="213F4D53" w:rsidR="00CE0436" w:rsidRPr="00D875F1" w:rsidRDefault="00CE0436" w:rsidP="00D875F1">
            <w:pPr>
              <w:jc w:val="both"/>
              <w:rPr>
                <w:rFonts w:ascii="72 Light" w:hAnsi="72 Light" w:cs="72 Light"/>
                <w:sz w:val="22"/>
                <w:szCs w:val="22"/>
              </w:rPr>
            </w:pPr>
          </w:p>
        </w:tc>
        <w:tc>
          <w:tcPr>
            <w:tcW w:w="5670" w:type="dxa"/>
            <w:gridSpan w:val="2"/>
          </w:tcPr>
          <w:p w14:paraId="060CADF6" w14:textId="77777777" w:rsidR="009F4586" w:rsidRPr="00D875F1" w:rsidRDefault="009F4586" w:rsidP="00D875F1">
            <w:pPr>
              <w:jc w:val="both"/>
              <w:rPr>
                <w:rFonts w:ascii="72 Light" w:hAnsi="72 Light" w:cs="72 Light"/>
                <w:sz w:val="22"/>
                <w:szCs w:val="22"/>
              </w:rPr>
            </w:pPr>
          </w:p>
        </w:tc>
      </w:tr>
      <w:tr w:rsidR="0074697A" w:rsidRPr="00D875F1" w14:paraId="44CB0D83" w14:textId="77777777" w:rsidTr="007469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3"/>
            <w:tcBorders>
              <w:top w:val="single" w:sz="4" w:space="0" w:color="auto"/>
            </w:tcBorders>
          </w:tcPr>
          <w:p w14:paraId="7100BFCD" w14:textId="77777777" w:rsidR="0074697A" w:rsidRPr="00D875F1" w:rsidRDefault="0074697A" w:rsidP="00D875F1">
            <w:pPr>
              <w:jc w:val="both"/>
              <w:rPr>
                <w:rFonts w:ascii="72 Light" w:hAnsi="72 Light" w:cs="72 Light"/>
                <w:sz w:val="22"/>
                <w:szCs w:val="22"/>
              </w:rPr>
            </w:pPr>
          </w:p>
        </w:tc>
      </w:tr>
      <w:bookmarkEnd w:id="0"/>
    </w:tbl>
    <w:p w14:paraId="6EFB0794" w14:textId="77777777" w:rsidR="00DB7D13" w:rsidRPr="00D875F1" w:rsidRDefault="00DB7D13"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209"/>
        <w:gridCol w:w="6425"/>
      </w:tblGrid>
      <w:tr w:rsidR="00CE0436" w:rsidRPr="00D875F1" w14:paraId="2B3297DC" w14:textId="77777777" w:rsidTr="00C231C3">
        <w:trPr>
          <w:trHeight w:val="326"/>
        </w:trPr>
        <w:tc>
          <w:tcPr>
            <w:tcW w:w="9634" w:type="dxa"/>
            <w:gridSpan w:val="2"/>
            <w:shd w:val="clear" w:color="auto" w:fill="FBD397"/>
          </w:tcPr>
          <w:p w14:paraId="671EFF3C" w14:textId="3D405857" w:rsidR="00CE0436" w:rsidRPr="00D875F1" w:rsidRDefault="00CE0436" w:rsidP="00D875F1">
            <w:pPr>
              <w:jc w:val="both"/>
              <w:rPr>
                <w:rFonts w:ascii="72 Light" w:hAnsi="72 Light" w:cs="72 Light"/>
                <w:b/>
                <w:bCs/>
                <w:sz w:val="22"/>
                <w:szCs w:val="22"/>
              </w:rPr>
            </w:pPr>
            <w:bookmarkStart w:id="2" w:name="_Hlk83215587"/>
            <w:r w:rsidRPr="00D875F1">
              <w:rPr>
                <w:rFonts w:ascii="72 Light" w:hAnsi="72 Light" w:cs="72 Light"/>
                <w:b/>
                <w:bCs/>
                <w:sz w:val="22"/>
                <w:szCs w:val="22"/>
              </w:rPr>
              <w:t xml:space="preserve">Udfyldes af PPR </w:t>
            </w:r>
          </w:p>
        </w:tc>
      </w:tr>
      <w:tr w:rsidR="00CE0436" w:rsidRPr="00D875F1" w14:paraId="76BB1F6A"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5C7F597E" w14:textId="77777777"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Der er tidligere foretaget en pædagogisk- psykologisk vurdering, der viser, at:</w:t>
            </w:r>
          </w:p>
          <w:p w14:paraId="5C9427DC" w14:textId="4E7AEA67" w:rsidR="00CE0436" w:rsidRPr="00D875F1" w:rsidRDefault="00CE0436" w:rsidP="00D875F1">
            <w:pPr>
              <w:jc w:val="both"/>
              <w:rPr>
                <w:rFonts w:ascii="72 Light" w:hAnsi="72 Light" w:cs="72 Light"/>
                <w:sz w:val="22"/>
                <w:szCs w:val="22"/>
              </w:rPr>
            </w:pPr>
          </w:p>
        </w:tc>
        <w:tc>
          <w:tcPr>
            <w:tcW w:w="6425" w:type="dxa"/>
          </w:tcPr>
          <w:p w14:paraId="3ACA1CAE" w14:textId="756AC4F6" w:rsidR="00CE0436" w:rsidRPr="00D875F1" w:rsidRDefault="00CE0436" w:rsidP="00D875F1">
            <w:pPr>
              <w:jc w:val="both"/>
              <w:rPr>
                <w:rFonts w:ascii="72 Light" w:hAnsi="72 Light" w:cs="72 Light"/>
                <w:sz w:val="22"/>
                <w:szCs w:val="22"/>
              </w:rPr>
            </w:pPr>
          </w:p>
        </w:tc>
      </w:tr>
      <w:tr w:rsidR="00B15912" w:rsidRPr="00D875F1" w14:paraId="73FA1B90"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7FD8130E" w14:textId="77777777" w:rsidR="00B15912" w:rsidRPr="000E07CD" w:rsidRDefault="00B15912" w:rsidP="00D875F1">
            <w:pPr>
              <w:jc w:val="both"/>
              <w:rPr>
                <w:rFonts w:ascii="72 Light" w:hAnsi="72 Light" w:cs="72 Light"/>
                <w:sz w:val="22"/>
                <w:szCs w:val="24"/>
              </w:rPr>
            </w:pPr>
            <w:r w:rsidRPr="000E07CD">
              <w:rPr>
                <w:rFonts w:ascii="72 Light" w:hAnsi="72 Light" w:cs="72 Light"/>
                <w:sz w:val="22"/>
                <w:szCs w:val="24"/>
              </w:rPr>
              <w:t>PPR’s vurdering</w:t>
            </w:r>
          </w:p>
          <w:p w14:paraId="65B76685" w14:textId="77777777" w:rsidR="00B15912" w:rsidRDefault="00B15912" w:rsidP="00D875F1">
            <w:pPr>
              <w:jc w:val="both"/>
              <w:rPr>
                <w:rFonts w:ascii="72 Light" w:hAnsi="72 Light" w:cs="72 Light"/>
                <w:szCs w:val="22"/>
              </w:rPr>
            </w:pPr>
          </w:p>
          <w:p w14:paraId="35BE373E" w14:textId="77777777" w:rsidR="00B15912" w:rsidRDefault="00B15912" w:rsidP="00D875F1">
            <w:pPr>
              <w:jc w:val="both"/>
              <w:rPr>
                <w:rFonts w:ascii="72 Light" w:hAnsi="72 Light" w:cs="72 Light"/>
                <w:szCs w:val="22"/>
              </w:rPr>
            </w:pPr>
          </w:p>
          <w:p w14:paraId="6345227B" w14:textId="47E4F600" w:rsidR="00B15912" w:rsidRPr="00D875F1" w:rsidRDefault="00B15912" w:rsidP="00D875F1">
            <w:pPr>
              <w:jc w:val="both"/>
              <w:rPr>
                <w:rFonts w:ascii="72 Light" w:hAnsi="72 Light" w:cs="72 Light"/>
                <w:szCs w:val="22"/>
              </w:rPr>
            </w:pPr>
          </w:p>
        </w:tc>
        <w:tc>
          <w:tcPr>
            <w:tcW w:w="6425" w:type="dxa"/>
          </w:tcPr>
          <w:p w14:paraId="6E48A54B" w14:textId="77777777" w:rsidR="00B15912" w:rsidRPr="00D875F1" w:rsidRDefault="00B15912" w:rsidP="00D875F1">
            <w:pPr>
              <w:jc w:val="both"/>
              <w:rPr>
                <w:rFonts w:ascii="72 Light" w:hAnsi="72 Light" w:cs="72 Light"/>
                <w:szCs w:val="22"/>
              </w:rPr>
            </w:pPr>
          </w:p>
        </w:tc>
      </w:tr>
      <w:tr w:rsidR="00CE0436" w:rsidRPr="00D875F1" w14:paraId="100E394B" w14:textId="77777777" w:rsidTr="00CA6E64">
        <w:tblPrEx>
          <w:tblCellMar>
            <w:left w:w="108" w:type="dxa"/>
            <w:right w:w="108" w:type="dxa"/>
          </w:tblCellMar>
          <w:tblLook w:val="04A0" w:firstRow="1" w:lastRow="0" w:firstColumn="1" w:lastColumn="0" w:noHBand="0" w:noVBand="1"/>
        </w:tblPrEx>
        <w:tc>
          <w:tcPr>
            <w:tcW w:w="9634" w:type="dxa"/>
            <w:gridSpan w:val="2"/>
          </w:tcPr>
          <w:p w14:paraId="388D7C0F" w14:textId="77777777" w:rsidR="00CE0436" w:rsidRPr="00D875F1" w:rsidRDefault="00CE0436" w:rsidP="00D875F1">
            <w:pPr>
              <w:jc w:val="both"/>
              <w:rPr>
                <w:rFonts w:ascii="72 Light" w:hAnsi="72 Light" w:cs="72 Light"/>
                <w:sz w:val="22"/>
                <w:szCs w:val="22"/>
              </w:rPr>
            </w:pPr>
          </w:p>
          <w:p w14:paraId="6033E0C8" w14:textId="77777777" w:rsidR="002E4FF3" w:rsidRDefault="002E4FF3" w:rsidP="00D875F1">
            <w:pPr>
              <w:jc w:val="both"/>
              <w:rPr>
                <w:rFonts w:ascii="72 Light" w:hAnsi="72 Light" w:cs="72 Light"/>
                <w:sz w:val="22"/>
                <w:szCs w:val="22"/>
              </w:rPr>
            </w:pPr>
          </w:p>
          <w:p w14:paraId="26DD139B" w14:textId="69CCA363"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Udfyldt af (navn og stilling): </w:t>
            </w:r>
            <w:r w:rsidR="002E4FF3">
              <w:rPr>
                <w:rFonts w:ascii="72 Light" w:hAnsi="72 Light" w:cs="72 Light"/>
                <w:sz w:val="22"/>
                <w:szCs w:val="22"/>
              </w:rPr>
              <w:t>_________________________________________</w:t>
            </w:r>
          </w:p>
          <w:p w14:paraId="4A38A375" w14:textId="77777777" w:rsidR="00CE0436" w:rsidRPr="00D875F1" w:rsidRDefault="00CE0436" w:rsidP="00D875F1">
            <w:pPr>
              <w:jc w:val="both"/>
              <w:rPr>
                <w:rFonts w:ascii="72 Light" w:hAnsi="72 Light" w:cs="72 Light"/>
                <w:sz w:val="22"/>
                <w:szCs w:val="22"/>
              </w:rPr>
            </w:pPr>
          </w:p>
          <w:p w14:paraId="0A45F814" w14:textId="77777777" w:rsidR="00CE0436" w:rsidRPr="00D875F1" w:rsidRDefault="00CE0436" w:rsidP="00D875F1">
            <w:pPr>
              <w:jc w:val="both"/>
              <w:rPr>
                <w:rFonts w:ascii="72 Light" w:hAnsi="72 Light" w:cs="72 Light"/>
                <w:sz w:val="22"/>
                <w:szCs w:val="22"/>
              </w:rPr>
            </w:pPr>
          </w:p>
          <w:p w14:paraId="394AD7C8" w14:textId="77777777" w:rsidR="00CE0436" w:rsidRPr="00D875F1" w:rsidRDefault="00CE0436" w:rsidP="00D875F1">
            <w:pPr>
              <w:jc w:val="both"/>
              <w:rPr>
                <w:rFonts w:ascii="72 Light" w:hAnsi="72 Light" w:cs="72 Light"/>
                <w:sz w:val="22"/>
                <w:szCs w:val="22"/>
              </w:rPr>
            </w:pPr>
          </w:p>
          <w:p w14:paraId="0744D632" w14:textId="4D23252C"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Dato for udfyldelse: </w:t>
            </w:r>
            <w:r w:rsidR="002E4FF3">
              <w:rPr>
                <w:rFonts w:ascii="72 Light" w:hAnsi="72 Light" w:cs="72 Light"/>
                <w:sz w:val="22"/>
                <w:szCs w:val="22"/>
              </w:rPr>
              <w:t>_________________</w:t>
            </w:r>
          </w:p>
          <w:p w14:paraId="23802498" w14:textId="77777777" w:rsidR="00CE0436" w:rsidRPr="00D875F1" w:rsidRDefault="00CE0436" w:rsidP="00D875F1">
            <w:pPr>
              <w:jc w:val="both"/>
              <w:rPr>
                <w:rFonts w:ascii="72 Light" w:hAnsi="72 Light" w:cs="72 Light"/>
                <w:sz w:val="22"/>
                <w:szCs w:val="22"/>
              </w:rPr>
            </w:pPr>
          </w:p>
          <w:p w14:paraId="57F5E991" w14:textId="0608A82D" w:rsidR="00CE0436" w:rsidRPr="00D875F1" w:rsidRDefault="00CE0436" w:rsidP="00D875F1">
            <w:pPr>
              <w:jc w:val="both"/>
              <w:rPr>
                <w:rFonts w:ascii="72 Light" w:hAnsi="72 Light" w:cs="72 Light"/>
                <w:sz w:val="22"/>
                <w:szCs w:val="22"/>
              </w:rPr>
            </w:pPr>
          </w:p>
        </w:tc>
      </w:tr>
      <w:tr w:rsidR="00CE0436" w:rsidRPr="00D875F1" w14:paraId="67DF116A" w14:textId="77777777" w:rsidTr="00C231C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2"/>
            <w:tcBorders>
              <w:top w:val="single" w:sz="4" w:space="0" w:color="auto"/>
            </w:tcBorders>
          </w:tcPr>
          <w:p w14:paraId="3142B9CF" w14:textId="77777777" w:rsidR="00CE0436" w:rsidRPr="00D875F1" w:rsidRDefault="00CE0436" w:rsidP="00D875F1">
            <w:pPr>
              <w:jc w:val="both"/>
              <w:rPr>
                <w:rFonts w:ascii="72 Light" w:hAnsi="72 Light" w:cs="72 Light"/>
                <w:sz w:val="22"/>
                <w:szCs w:val="22"/>
              </w:rPr>
            </w:pPr>
          </w:p>
        </w:tc>
      </w:tr>
      <w:bookmarkEnd w:id="2"/>
    </w:tbl>
    <w:p w14:paraId="50596BDD" w14:textId="411E751A" w:rsidR="00DB7D13" w:rsidRPr="00D875F1" w:rsidRDefault="00DB7D13"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9634"/>
      </w:tblGrid>
      <w:tr w:rsidR="00CE0436" w:rsidRPr="00D875F1" w14:paraId="25BA1866" w14:textId="77777777" w:rsidTr="00C231C3">
        <w:trPr>
          <w:trHeight w:val="326"/>
        </w:trPr>
        <w:tc>
          <w:tcPr>
            <w:tcW w:w="9634" w:type="dxa"/>
            <w:shd w:val="clear" w:color="auto" w:fill="FBD397"/>
          </w:tcPr>
          <w:p w14:paraId="1772AF41" w14:textId="0D4EE94C" w:rsidR="00CE0436" w:rsidRPr="00D875F1" w:rsidRDefault="00CE0436" w:rsidP="00D875F1">
            <w:pPr>
              <w:jc w:val="both"/>
              <w:rPr>
                <w:rFonts w:ascii="72 Light" w:hAnsi="72 Light" w:cs="72 Light"/>
                <w:b/>
                <w:bCs/>
                <w:sz w:val="22"/>
                <w:szCs w:val="22"/>
              </w:rPr>
            </w:pPr>
            <w:bookmarkStart w:id="3" w:name="_Hlk83215828"/>
            <w:r w:rsidRPr="00D875F1">
              <w:rPr>
                <w:rFonts w:ascii="72 Light" w:hAnsi="72 Light" w:cs="72 Light"/>
                <w:b/>
                <w:bCs/>
                <w:sz w:val="22"/>
                <w:szCs w:val="22"/>
              </w:rPr>
              <w:t>Udfyldes af skoleleder</w:t>
            </w:r>
          </w:p>
        </w:tc>
      </w:tr>
      <w:tr w:rsidR="00CE0436" w:rsidRPr="00D875F1" w14:paraId="19D0F40E" w14:textId="77777777" w:rsidTr="00C231C3">
        <w:tblPrEx>
          <w:tblCellMar>
            <w:left w:w="108" w:type="dxa"/>
            <w:right w:w="108" w:type="dxa"/>
          </w:tblCellMar>
          <w:tblLook w:val="04A0" w:firstRow="1" w:lastRow="0" w:firstColumn="1" w:lastColumn="0" w:noHBand="0" w:noVBand="1"/>
        </w:tblPrEx>
        <w:tc>
          <w:tcPr>
            <w:tcW w:w="9634" w:type="dxa"/>
          </w:tcPr>
          <w:p w14:paraId="09176BFF" w14:textId="606579C5"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Med sin underskrift bekræfter skolelederen på baggrund af ovenstående at kunne varetage støttebehovet for pågældende elev i det kommende skoleår: </w:t>
            </w:r>
          </w:p>
          <w:p w14:paraId="6296C0F2" w14:textId="77777777" w:rsidR="00CE0436" w:rsidRPr="00D875F1" w:rsidRDefault="00CE0436" w:rsidP="00D875F1">
            <w:pPr>
              <w:jc w:val="both"/>
              <w:rPr>
                <w:rFonts w:ascii="72 Light" w:hAnsi="72 Light" w:cs="72 Light"/>
                <w:sz w:val="22"/>
                <w:szCs w:val="22"/>
              </w:rPr>
            </w:pPr>
          </w:p>
          <w:p w14:paraId="4C74DD4E" w14:textId="035E5C28" w:rsidR="00CE0436" w:rsidRPr="00D875F1" w:rsidRDefault="00CE0436" w:rsidP="00D875F1">
            <w:pPr>
              <w:jc w:val="both"/>
              <w:rPr>
                <w:rFonts w:ascii="72 Light" w:hAnsi="72 Light" w:cs="72 Light"/>
                <w:sz w:val="22"/>
                <w:szCs w:val="22"/>
              </w:rPr>
            </w:pPr>
          </w:p>
          <w:p w14:paraId="0D20DA5D" w14:textId="41D40C89"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Dato:</w:t>
            </w:r>
            <w:r w:rsidR="002E4FF3">
              <w:rPr>
                <w:rFonts w:ascii="72 Light" w:hAnsi="72 Light" w:cs="72 Light"/>
                <w:sz w:val="22"/>
                <w:szCs w:val="22"/>
              </w:rPr>
              <w:t>___________________</w:t>
            </w:r>
          </w:p>
          <w:p w14:paraId="1BE471D6" w14:textId="77777777" w:rsidR="00CE0436" w:rsidRPr="00D875F1" w:rsidRDefault="00CE0436" w:rsidP="00D875F1">
            <w:pPr>
              <w:jc w:val="both"/>
              <w:rPr>
                <w:rFonts w:ascii="72 Light" w:hAnsi="72 Light" w:cs="72 Light"/>
                <w:sz w:val="22"/>
                <w:szCs w:val="22"/>
              </w:rPr>
            </w:pPr>
          </w:p>
          <w:p w14:paraId="7E014D43" w14:textId="77777777" w:rsidR="00CE0436" w:rsidRPr="00D875F1" w:rsidRDefault="00CE0436" w:rsidP="00D875F1">
            <w:pPr>
              <w:jc w:val="both"/>
              <w:rPr>
                <w:rFonts w:ascii="72 Light" w:hAnsi="72 Light" w:cs="72 Light"/>
                <w:sz w:val="22"/>
                <w:szCs w:val="22"/>
              </w:rPr>
            </w:pPr>
          </w:p>
          <w:p w14:paraId="0740650D" w14:textId="77777777"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Underskrift: </w:t>
            </w:r>
          </w:p>
          <w:p w14:paraId="5851CAD7" w14:textId="77777777" w:rsidR="00CE0436" w:rsidRPr="00D875F1" w:rsidRDefault="00CE0436" w:rsidP="00D875F1">
            <w:pPr>
              <w:jc w:val="both"/>
              <w:rPr>
                <w:rFonts w:ascii="72 Light" w:hAnsi="72 Light" w:cs="72 Light"/>
                <w:sz w:val="22"/>
                <w:szCs w:val="22"/>
              </w:rPr>
            </w:pPr>
          </w:p>
          <w:p w14:paraId="1C6151BA" w14:textId="459C3459" w:rsidR="00CE0436" w:rsidRPr="00D875F1" w:rsidRDefault="002E4FF3" w:rsidP="00D875F1">
            <w:pPr>
              <w:jc w:val="both"/>
              <w:rPr>
                <w:rFonts w:ascii="72 Light" w:hAnsi="72 Light" w:cs="72 Light"/>
                <w:sz w:val="22"/>
                <w:szCs w:val="22"/>
              </w:rPr>
            </w:pPr>
            <w:r w:rsidRPr="00D875F1">
              <w:rPr>
                <w:rFonts w:ascii="72 Light" w:hAnsi="72 Light" w:cs="72 Light"/>
                <w:noProof/>
                <w:color w:val="000000" w:themeColor="text1"/>
                <w:szCs w:val="22"/>
              </w:rPr>
              <mc:AlternateContent>
                <mc:Choice Requires="wps">
                  <w:drawing>
                    <wp:anchor distT="0" distB="0" distL="114300" distR="114300" simplePos="0" relativeHeight="251660288" behindDoc="0" locked="0" layoutInCell="1" allowOverlap="1" wp14:anchorId="65EC868F" wp14:editId="04D8F8D7">
                      <wp:simplePos x="0" y="0"/>
                      <wp:positionH relativeFrom="column">
                        <wp:posOffset>863204</wp:posOffset>
                      </wp:positionH>
                      <wp:positionV relativeFrom="paragraph">
                        <wp:posOffset>49194</wp:posOffset>
                      </wp:positionV>
                      <wp:extent cx="4140679"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4140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1B295" id="Lige forbindelse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5pt,3.85pt" to="3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" strokecolor="black [3040]"/>
                  </w:pict>
                </mc:Fallback>
              </mc:AlternateContent>
            </w:r>
          </w:p>
          <w:p w14:paraId="5FFD7727" w14:textId="5CDDD75F" w:rsidR="00CE0436" w:rsidRPr="00D875F1" w:rsidRDefault="00CE0436" w:rsidP="00D875F1">
            <w:pPr>
              <w:jc w:val="both"/>
              <w:rPr>
                <w:rFonts w:ascii="72 Light" w:hAnsi="72 Light" w:cs="72 Light"/>
                <w:sz w:val="22"/>
                <w:szCs w:val="22"/>
              </w:rPr>
            </w:pPr>
          </w:p>
        </w:tc>
      </w:tr>
      <w:bookmarkEnd w:id="3"/>
    </w:tbl>
    <w:p w14:paraId="36C9729D" w14:textId="6016A1E6" w:rsidR="00917F34" w:rsidRDefault="00917F34" w:rsidP="00B15912"/>
    <w:p w14:paraId="5F4DE013" w14:textId="499A2BD8" w:rsidR="00B0501C" w:rsidRDefault="00B0501C" w:rsidP="00B15912"/>
    <w:p w14:paraId="3A90C95F" w14:textId="5F8A1B6D" w:rsidR="00B0501C" w:rsidRDefault="00B0501C" w:rsidP="00B15912"/>
    <w:p w14:paraId="67E1E26D" w14:textId="6F95C1C0" w:rsidR="00B0501C" w:rsidRDefault="00B0501C" w:rsidP="00B0501C">
      <w:r>
        <w:t xml:space="preserve">Sendes til PPR i Morsø Kommune på: </w:t>
      </w:r>
      <w:hyperlink r:id="rId9" w:history="1">
        <w:r w:rsidR="00C97447" w:rsidRPr="00C116B7">
          <w:rPr>
            <w:rStyle w:val="Hyperlink"/>
          </w:rPr>
          <w:t>sikkerpostppr@morsoe.dk</w:t>
        </w:r>
      </w:hyperlink>
    </w:p>
    <w:p w14:paraId="407554E4" w14:textId="74EF0311" w:rsidR="00093435" w:rsidRDefault="00093435" w:rsidP="00B0501C"/>
    <w:p w14:paraId="10559718" w14:textId="28E8B022" w:rsidR="00093435" w:rsidRPr="00B15912" w:rsidRDefault="00093435" w:rsidP="00B0501C">
      <w:r>
        <w:rPr>
          <w:rFonts w:ascii="Times New Roman" w:hAnsi="Times New Roman"/>
          <w:noProof/>
          <w:sz w:val="24"/>
          <w:szCs w:val="24"/>
        </w:rPr>
        <w:lastRenderedPageBreak/>
        <mc:AlternateContent>
          <mc:Choice Requires="wps">
            <w:drawing>
              <wp:anchor distT="45720" distB="45720" distL="114300" distR="114300" simplePos="0" relativeHeight="251662336" behindDoc="0" locked="0" layoutInCell="1" allowOverlap="1" wp14:anchorId="7BA0CCCF" wp14:editId="7DB52210">
                <wp:simplePos x="0" y="0"/>
                <wp:positionH relativeFrom="margin">
                  <wp:posOffset>0</wp:posOffset>
                </wp:positionH>
                <wp:positionV relativeFrom="paragraph">
                  <wp:posOffset>236220</wp:posOffset>
                </wp:positionV>
                <wp:extent cx="6105525" cy="5153025"/>
                <wp:effectExtent l="19050" t="19050" r="28575" b="28575"/>
                <wp:wrapSquare wrapText="bothSides"/>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153025"/>
                        </a:xfrm>
                        <a:prstGeom prst="rect">
                          <a:avLst/>
                        </a:prstGeom>
                        <a:solidFill>
                          <a:srgbClr val="FFFFFF"/>
                        </a:solidFill>
                        <a:ln w="38100">
                          <a:solidFill>
                            <a:schemeClr val="accent6"/>
                          </a:solidFill>
                          <a:miter lim="800000"/>
                          <a:headEnd/>
                          <a:tailEnd/>
                        </a:ln>
                      </wps:spPr>
                      <wps:txbx>
                        <w:txbxContent>
                          <w:p w14:paraId="62DE24D9" w14:textId="77777777" w:rsidR="00093435" w:rsidRDefault="00093435" w:rsidP="00093435">
                            <w:pPr>
                              <w:spacing w:line="276" w:lineRule="auto"/>
                              <w:rPr>
                                <w:sz w:val="20"/>
                              </w:rPr>
                            </w:pPr>
                            <w:r>
                              <w:rPr>
                                <w:i/>
                                <w:sz w:val="20"/>
                              </w:rPr>
                              <w:t>Pr. 1. august 2010 er klageadgangen til klagenævnet ændret, således at klagen skal indgives via kommunen. Kommunen får således mulighed for at genoverveje sin afgørelse. Kommunen har 4 uger til at tage stilling til sagen. Hvis kommunen fastholder afgørelsen, skal sagen sendes til klagenævnet</w:t>
                            </w:r>
                            <w:r>
                              <w:rPr>
                                <w:sz w:val="20"/>
                              </w:rPr>
                              <w:t>.</w:t>
                            </w:r>
                          </w:p>
                          <w:p w14:paraId="7F387836" w14:textId="77777777" w:rsidR="00093435" w:rsidRDefault="00093435" w:rsidP="00093435">
                            <w:pPr>
                              <w:spacing w:line="276" w:lineRule="auto"/>
                              <w:rPr>
                                <w:sz w:val="20"/>
                              </w:rPr>
                            </w:pPr>
                          </w:p>
                          <w:p w14:paraId="3468B896" w14:textId="77777777" w:rsidR="00093435" w:rsidRDefault="00093435" w:rsidP="00093435">
                            <w:pPr>
                              <w:spacing w:line="276" w:lineRule="auto"/>
                              <w:rPr>
                                <w:sz w:val="20"/>
                              </w:rPr>
                            </w:pPr>
                          </w:p>
                          <w:p w14:paraId="307E2DD5" w14:textId="77777777" w:rsidR="00093435" w:rsidRDefault="00093435" w:rsidP="00093435">
                            <w:pPr>
                              <w:spacing w:line="276" w:lineRule="auto"/>
                              <w:rPr>
                                <w:sz w:val="20"/>
                              </w:rPr>
                            </w:pPr>
                            <w:r>
                              <w:rPr>
                                <w:sz w:val="20"/>
                              </w:rPr>
                              <w:t>”Du/I kan klage over skolelederens/kommunens afgørelse om tilbud eller afslag på tilbud om specialskole, specialundervisning eller omfattende støtte i almindelige klasser til Ankestyrelsen, Klagenævnet for Specialundervisning, Teglholmsgade 3, 2450 København SV.  Klagen skal indgives til kommunen/skolelederen, som herefter har 4 uger vil tage stilling til, om afgørelsen opretholdes. Hvis afgørelsen opretholdes, indsender kommunen/skolelederen sagens akter, herunder dit/jeres klagebrev, til klagenævnet.</w:t>
                            </w:r>
                          </w:p>
                          <w:p w14:paraId="73B107F6" w14:textId="77777777" w:rsidR="00093435" w:rsidRDefault="00093435" w:rsidP="00093435">
                            <w:pPr>
                              <w:spacing w:line="276" w:lineRule="auto"/>
                              <w:rPr>
                                <w:sz w:val="20"/>
                              </w:rPr>
                            </w:pPr>
                          </w:p>
                          <w:p w14:paraId="698B626C" w14:textId="77777777" w:rsidR="00093435" w:rsidRDefault="00093435" w:rsidP="00093435">
                            <w:pPr>
                              <w:spacing w:line="276" w:lineRule="auto"/>
                              <w:rPr>
                                <w:sz w:val="20"/>
                              </w:rPr>
                            </w:pPr>
                            <w:r>
                              <w:rPr>
                                <w:sz w:val="20"/>
                              </w:rPr>
                              <w:t>Det bemærkes, at klagen skal være kommunen/skolelederen i hænde inden 4 uger fra modtagelsen af denne afgørelse. Hvis klagefristen overskrides, vil klagen blive afvist, jf. folkeskolelovens § 51, i bekendtgørelse nr. 693 af 20. juni 2014 om folkeskolens specialundervisning og anden specialpædagogisk bistand.”</w:t>
                            </w:r>
                          </w:p>
                          <w:p w14:paraId="234BC565" w14:textId="77777777" w:rsidR="00093435" w:rsidRDefault="00093435" w:rsidP="00093435">
                            <w:pPr>
                              <w:spacing w:line="276" w:lineRule="auto"/>
                              <w:rPr>
                                <w:sz w:val="20"/>
                              </w:rPr>
                            </w:pPr>
                          </w:p>
                          <w:p w14:paraId="2CE06658" w14:textId="77777777" w:rsidR="00093435" w:rsidRDefault="00093435" w:rsidP="00093435">
                            <w:pPr>
                              <w:spacing w:line="276" w:lineRule="auto"/>
                              <w:rPr>
                                <w:sz w:val="20"/>
                              </w:rPr>
                            </w:pPr>
                            <w:r>
                              <w:rPr>
                                <w:sz w:val="20"/>
                              </w:rPr>
                              <w:t>Klage over afgørelsen indsendes til:</w:t>
                            </w:r>
                          </w:p>
                          <w:p w14:paraId="37C30FB7" w14:textId="77777777" w:rsidR="00093435" w:rsidRDefault="00093435" w:rsidP="00093435">
                            <w:pPr>
                              <w:spacing w:line="276" w:lineRule="auto"/>
                              <w:rPr>
                                <w:sz w:val="20"/>
                              </w:rPr>
                            </w:pPr>
                          </w:p>
                          <w:p w14:paraId="513EBFD6" w14:textId="77777777" w:rsidR="00093435" w:rsidRDefault="00093435" w:rsidP="00093435">
                            <w:pPr>
                              <w:spacing w:line="276" w:lineRule="auto"/>
                              <w:rPr>
                                <w:sz w:val="20"/>
                              </w:rPr>
                            </w:pPr>
                            <w:r>
                              <w:rPr>
                                <w:sz w:val="20"/>
                              </w:rPr>
                              <w:t>Morsø Kommune</w:t>
                            </w:r>
                          </w:p>
                          <w:p w14:paraId="6F526535" w14:textId="77777777" w:rsidR="00093435" w:rsidRDefault="00093435" w:rsidP="00093435">
                            <w:pPr>
                              <w:spacing w:line="276" w:lineRule="auto"/>
                              <w:rPr>
                                <w:sz w:val="20"/>
                              </w:rPr>
                            </w:pPr>
                            <w:r>
                              <w:rPr>
                                <w:sz w:val="20"/>
                              </w:rPr>
                              <w:t>Skole- og Dagtilbud</w:t>
                            </w:r>
                          </w:p>
                          <w:p w14:paraId="470194BF" w14:textId="77777777" w:rsidR="00093435" w:rsidRDefault="00093435" w:rsidP="00093435">
                            <w:pPr>
                              <w:spacing w:line="276" w:lineRule="auto"/>
                              <w:rPr>
                                <w:sz w:val="20"/>
                              </w:rPr>
                            </w:pPr>
                            <w:r>
                              <w:rPr>
                                <w:sz w:val="20"/>
                              </w:rPr>
                              <w:t>Jernbanevej 7</w:t>
                            </w:r>
                          </w:p>
                          <w:p w14:paraId="22B42BD8" w14:textId="77777777" w:rsidR="00093435" w:rsidRDefault="00093435" w:rsidP="00093435">
                            <w:pPr>
                              <w:spacing w:line="276" w:lineRule="auto"/>
                              <w:rPr>
                                <w:sz w:val="20"/>
                              </w:rPr>
                            </w:pPr>
                            <w:r>
                              <w:rPr>
                                <w:sz w:val="20"/>
                              </w:rPr>
                              <w:t>7900 Nykøbing Mors</w:t>
                            </w:r>
                          </w:p>
                          <w:p w14:paraId="7502C9BE" w14:textId="77777777" w:rsidR="00093435" w:rsidRDefault="00093435" w:rsidP="00093435">
                            <w:pPr>
                              <w:spacing w:line="276" w:lineRule="auto"/>
                              <w:rPr>
                                <w:sz w:val="20"/>
                              </w:rPr>
                            </w:pPr>
                          </w:p>
                          <w:p w14:paraId="07027AC8" w14:textId="77777777" w:rsidR="00093435" w:rsidRDefault="00093435" w:rsidP="00093435">
                            <w:pPr>
                              <w:spacing w:line="276" w:lineRule="auto"/>
                              <w:rPr>
                                <w:sz w:val="20"/>
                              </w:rPr>
                            </w:pPr>
                            <w:r>
                              <w:rPr>
                                <w:sz w:val="20"/>
                              </w:rPr>
                              <w:t>Med venlig hilsen</w:t>
                            </w:r>
                          </w:p>
                          <w:p w14:paraId="052D0EC5" w14:textId="77777777" w:rsidR="00093435" w:rsidRDefault="00093435" w:rsidP="00093435">
                            <w:pPr>
                              <w:spacing w:line="276" w:lineRule="auto"/>
                              <w:rPr>
                                <w:sz w:val="20"/>
                              </w:rPr>
                            </w:pPr>
                          </w:p>
                          <w:p w14:paraId="2C9C5351" w14:textId="77777777" w:rsidR="00093435" w:rsidRDefault="00093435" w:rsidP="00093435">
                            <w:pPr>
                              <w:spacing w:line="276" w:lineRule="auto"/>
                              <w:rPr>
                                <w:sz w:val="20"/>
                              </w:rPr>
                            </w:pPr>
                            <w:r>
                              <w:rPr>
                                <w:sz w:val="20"/>
                              </w:rPr>
                              <w:t>Pædagogisk Psykologisk Rådgivning</w:t>
                            </w:r>
                          </w:p>
                          <w:p w14:paraId="0435034D" w14:textId="77777777" w:rsidR="00093435" w:rsidRDefault="00093435" w:rsidP="00093435"/>
                          <w:p w14:paraId="00CC4F48" w14:textId="77777777" w:rsidR="00093435" w:rsidRDefault="00093435" w:rsidP="0009343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0CCCF" id="_x0000_t202" coordsize="21600,21600" o:spt="202" path="m,l,21600r21600,l21600,xe">
                <v:stroke joinstyle="miter"/>
                <v:path gradientshapeok="t" o:connecttype="rect"/>
              </v:shapetype>
              <v:shape id="Tekstfelt 217" o:spid="_x0000_s1026" type="#_x0000_t202" style="position:absolute;margin-left:0;margin-top:18.6pt;width:480.75pt;height:40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" strokecolor="#f79646 [3209]" strokeweight="3pt">
                <v:textbox>
                  <w:txbxContent>
                    <w:p w14:paraId="62DE24D9" w14:textId="77777777" w:rsidR="00093435" w:rsidRDefault="00093435" w:rsidP="00093435">
                      <w:pPr>
                        <w:spacing w:line="276" w:lineRule="auto"/>
                        <w:rPr>
                          <w:sz w:val="20"/>
                        </w:rPr>
                      </w:pPr>
                      <w:r>
                        <w:rPr>
                          <w:i/>
                          <w:sz w:val="20"/>
                        </w:rPr>
                        <w:t>Pr. 1. august 2010 er klageadgangen til klagenævnet ændret, således at klagen skal indgives via kommunen. Kommunen får således mulighed for at genoverveje sin afgørelse. Kommunen har 4 uger til at tage stilling til sagen. Hvis kommunen fastholder afgørelsen, skal sagen sendes til klagenævnet</w:t>
                      </w:r>
                      <w:r>
                        <w:rPr>
                          <w:sz w:val="20"/>
                        </w:rPr>
                        <w:t>.</w:t>
                      </w:r>
                    </w:p>
                    <w:p w14:paraId="7F387836" w14:textId="77777777" w:rsidR="00093435" w:rsidRDefault="00093435" w:rsidP="00093435">
                      <w:pPr>
                        <w:spacing w:line="276" w:lineRule="auto"/>
                        <w:rPr>
                          <w:sz w:val="20"/>
                        </w:rPr>
                      </w:pPr>
                    </w:p>
                    <w:p w14:paraId="3468B896" w14:textId="77777777" w:rsidR="00093435" w:rsidRDefault="00093435" w:rsidP="00093435">
                      <w:pPr>
                        <w:spacing w:line="276" w:lineRule="auto"/>
                        <w:rPr>
                          <w:sz w:val="20"/>
                        </w:rPr>
                      </w:pPr>
                    </w:p>
                    <w:p w14:paraId="307E2DD5" w14:textId="77777777" w:rsidR="00093435" w:rsidRDefault="00093435" w:rsidP="00093435">
                      <w:pPr>
                        <w:spacing w:line="276" w:lineRule="auto"/>
                        <w:rPr>
                          <w:sz w:val="20"/>
                        </w:rPr>
                      </w:pPr>
                      <w:r>
                        <w:rPr>
                          <w:sz w:val="20"/>
                        </w:rPr>
                        <w:t>”Du/I kan klage over skolelederens/kommunens afgørelse om tilbud eller afslag på tilbud om specialskole, specialundervisning eller omfattende støtte i almindelige klasser til Ankestyrelsen, Klagenævnet for Specialundervisning, Teglholmsgade 3, 2450 København SV.  Klagen skal indgives til kommunen/skolelederen, som herefter har 4 uger vil tage stilling til, om afgørelsen opretholdes. Hvis afgørelsen opretholdes, indsender kommunen/skolelederen sagens akter, herunder dit/jeres klagebrev, til klagenævnet.</w:t>
                      </w:r>
                    </w:p>
                    <w:p w14:paraId="73B107F6" w14:textId="77777777" w:rsidR="00093435" w:rsidRDefault="00093435" w:rsidP="00093435">
                      <w:pPr>
                        <w:spacing w:line="276" w:lineRule="auto"/>
                        <w:rPr>
                          <w:sz w:val="20"/>
                        </w:rPr>
                      </w:pPr>
                    </w:p>
                    <w:p w14:paraId="698B626C" w14:textId="77777777" w:rsidR="00093435" w:rsidRDefault="00093435" w:rsidP="00093435">
                      <w:pPr>
                        <w:spacing w:line="276" w:lineRule="auto"/>
                        <w:rPr>
                          <w:sz w:val="20"/>
                        </w:rPr>
                      </w:pPr>
                      <w:r>
                        <w:rPr>
                          <w:sz w:val="20"/>
                        </w:rPr>
                        <w:t>Det bemærkes, at klagen skal være kommunen/skolelederen i hænde inden 4 uger fra modtagelsen af denne afgørelse. Hvis klagefristen overskrides, vil klagen blive afvist, jf. folkeskolelovens § 51, i bekendtgørelse nr. 693 af 20. juni 2014 om folkeskolens specialundervisning og anden specialpædagogisk bistand.”</w:t>
                      </w:r>
                    </w:p>
                    <w:p w14:paraId="234BC565" w14:textId="77777777" w:rsidR="00093435" w:rsidRDefault="00093435" w:rsidP="00093435">
                      <w:pPr>
                        <w:spacing w:line="276" w:lineRule="auto"/>
                        <w:rPr>
                          <w:sz w:val="20"/>
                        </w:rPr>
                      </w:pPr>
                    </w:p>
                    <w:p w14:paraId="2CE06658" w14:textId="77777777" w:rsidR="00093435" w:rsidRDefault="00093435" w:rsidP="00093435">
                      <w:pPr>
                        <w:spacing w:line="276" w:lineRule="auto"/>
                        <w:rPr>
                          <w:sz w:val="20"/>
                        </w:rPr>
                      </w:pPr>
                      <w:r>
                        <w:rPr>
                          <w:sz w:val="20"/>
                        </w:rPr>
                        <w:t>Klage over afgørelsen indsendes til:</w:t>
                      </w:r>
                    </w:p>
                    <w:p w14:paraId="37C30FB7" w14:textId="77777777" w:rsidR="00093435" w:rsidRDefault="00093435" w:rsidP="00093435">
                      <w:pPr>
                        <w:spacing w:line="276" w:lineRule="auto"/>
                        <w:rPr>
                          <w:sz w:val="20"/>
                        </w:rPr>
                      </w:pPr>
                    </w:p>
                    <w:p w14:paraId="513EBFD6" w14:textId="77777777" w:rsidR="00093435" w:rsidRDefault="00093435" w:rsidP="00093435">
                      <w:pPr>
                        <w:spacing w:line="276" w:lineRule="auto"/>
                        <w:rPr>
                          <w:sz w:val="20"/>
                        </w:rPr>
                      </w:pPr>
                      <w:r>
                        <w:rPr>
                          <w:sz w:val="20"/>
                        </w:rPr>
                        <w:t>Morsø Kommune</w:t>
                      </w:r>
                    </w:p>
                    <w:p w14:paraId="6F526535" w14:textId="77777777" w:rsidR="00093435" w:rsidRDefault="00093435" w:rsidP="00093435">
                      <w:pPr>
                        <w:spacing w:line="276" w:lineRule="auto"/>
                        <w:rPr>
                          <w:sz w:val="20"/>
                        </w:rPr>
                      </w:pPr>
                      <w:r>
                        <w:rPr>
                          <w:sz w:val="20"/>
                        </w:rPr>
                        <w:t>Skole- og Dagtilbud</w:t>
                      </w:r>
                    </w:p>
                    <w:p w14:paraId="470194BF" w14:textId="77777777" w:rsidR="00093435" w:rsidRDefault="00093435" w:rsidP="00093435">
                      <w:pPr>
                        <w:spacing w:line="276" w:lineRule="auto"/>
                        <w:rPr>
                          <w:sz w:val="20"/>
                        </w:rPr>
                      </w:pPr>
                      <w:r>
                        <w:rPr>
                          <w:sz w:val="20"/>
                        </w:rPr>
                        <w:t>Jernbanevej 7</w:t>
                      </w:r>
                    </w:p>
                    <w:p w14:paraId="22B42BD8" w14:textId="77777777" w:rsidR="00093435" w:rsidRDefault="00093435" w:rsidP="00093435">
                      <w:pPr>
                        <w:spacing w:line="276" w:lineRule="auto"/>
                        <w:rPr>
                          <w:sz w:val="20"/>
                        </w:rPr>
                      </w:pPr>
                      <w:r>
                        <w:rPr>
                          <w:sz w:val="20"/>
                        </w:rPr>
                        <w:t>7900 Nykøbing Mors</w:t>
                      </w:r>
                    </w:p>
                    <w:p w14:paraId="7502C9BE" w14:textId="77777777" w:rsidR="00093435" w:rsidRDefault="00093435" w:rsidP="00093435">
                      <w:pPr>
                        <w:spacing w:line="276" w:lineRule="auto"/>
                        <w:rPr>
                          <w:sz w:val="20"/>
                        </w:rPr>
                      </w:pPr>
                    </w:p>
                    <w:p w14:paraId="07027AC8" w14:textId="77777777" w:rsidR="00093435" w:rsidRDefault="00093435" w:rsidP="00093435">
                      <w:pPr>
                        <w:spacing w:line="276" w:lineRule="auto"/>
                        <w:rPr>
                          <w:sz w:val="20"/>
                        </w:rPr>
                      </w:pPr>
                      <w:r>
                        <w:rPr>
                          <w:sz w:val="20"/>
                        </w:rPr>
                        <w:t>Med venlig hilsen</w:t>
                      </w:r>
                    </w:p>
                    <w:p w14:paraId="052D0EC5" w14:textId="77777777" w:rsidR="00093435" w:rsidRDefault="00093435" w:rsidP="00093435">
                      <w:pPr>
                        <w:spacing w:line="276" w:lineRule="auto"/>
                        <w:rPr>
                          <w:sz w:val="20"/>
                        </w:rPr>
                      </w:pPr>
                    </w:p>
                    <w:p w14:paraId="2C9C5351" w14:textId="77777777" w:rsidR="00093435" w:rsidRDefault="00093435" w:rsidP="00093435">
                      <w:pPr>
                        <w:spacing w:line="276" w:lineRule="auto"/>
                        <w:rPr>
                          <w:sz w:val="20"/>
                        </w:rPr>
                      </w:pPr>
                      <w:r>
                        <w:rPr>
                          <w:sz w:val="20"/>
                        </w:rPr>
                        <w:t>Pædagogisk Psykologisk Rådgivning</w:t>
                      </w:r>
                    </w:p>
                    <w:p w14:paraId="0435034D" w14:textId="77777777" w:rsidR="00093435" w:rsidRDefault="00093435" w:rsidP="00093435"/>
                    <w:p w14:paraId="00CC4F48" w14:textId="77777777" w:rsidR="00093435" w:rsidRDefault="00093435" w:rsidP="00093435"/>
                  </w:txbxContent>
                </v:textbox>
                <w10:wrap type="square" anchorx="margin"/>
              </v:shape>
            </w:pict>
          </mc:Fallback>
        </mc:AlternateContent>
      </w:r>
    </w:p>
    <w:p w14:paraId="504AFD3D" w14:textId="77777777" w:rsidR="00B0501C" w:rsidRPr="00B15912" w:rsidRDefault="00B0501C" w:rsidP="00B15912"/>
    <w:sectPr w:rsidR="00B0501C" w:rsidRPr="00B15912" w:rsidSect="00C25AB6">
      <w:headerReference w:type="default" r:id="rId10"/>
      <w:footerReference w:type="default" r:id="rId11"/>
      <w:headerReference w:type="first" r:id="rId12"/>
      <w:footerReference w:type="first" r:id="rId13"/>
      <w:type w:val="continuous"/>
      <w:pgSz w:w="11906" w:h="16838" w:code="9"/>
      <w:pgMar w:top="1701" w:right="1134" w:bottom="1701"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D40" w14:textId="77777777" w:rsidR="00D62A58" w:rsidRDefault="00D62A58">
      <w:r>
        <w:separator/>
      </w:r>
    </w:p>
  </w:endnote>
  <w:endnote w:type="continuationSeparator" w:id="0">
    <w:p w14:paraId="1DC339EE" w14:textId="77777777" w:rsidR="00D62A58" w:rsidRDefault="00D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72 Light">
    <w:altName w:val="Calibri"/>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455"/>
      <w:docPartObj>
        <w:docPartGallery w:val="Page Numbers (Bottom of Page)"/>
        <w:docPartUnique/>
      </w:docPartObj>
    </w:sdtPr>
    <w:sdtEndPr>
      <w:rPr>
        <w:sz w:val="18"/>
      </w:rPr>
    </w:sdtEndPr>
    <w:sdtContent>
      <w:p w14:paraId="28306F65" w14:textId="77777777" w:rsidR="004644C8" w:rsidRPr="004644C8" w:rsidRDefault="004644C8">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sidR="00917F34">
          <w:rPr>
            <w:noProof/>
            <w:sz w:val="18"/>
          </w:rPr>
          <w:t>4</w:t>
        </w:r>
        <w:r w:rsidRPr="004644C8">
          <w:rPr>
            <w:sz w:val="18"/>
          </w:rPr>
          <w:fldChar w:fldCharType="end"/>
        </w:r>
      </w:p>
    </w:sdtContent>
  </w:sdt>
  <w:p w14:paraId="652E4929" w14:textId="77777777" w:rsidR="00D62A58" w:rsidRDefault="00D62A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67948"/>
      <w:docPartObj>
        <w:docPartGallery w:val="Page Numbers (Bottom of Page)"/>
        <w:docPartUnique/>
      </w:docPartObj>
    </w:sdtPr>
    <w:sdtEndPr/>
    <w:sdtContent>
      <w:p w14:paraId="0669E31C" w14:textId="025ABC80" w:rsidR="00010507" w:rsidRDefault="00010507">
        <w:pPr>
          <w:pStyle w:val="Sidefod"/>
          <w:jc w:val="right"/>
        </w:pPr>
        <w:r>
          <w:fldChar w:fldCharType="begin"/>
        </w:r>
        <w:r>
          <w:instrText>PAGE   \* MERGEFORMAT</w:instrText>
        </w:r>
        <w:r>
          <w:fldChar w:fldCharType="separate"/>
        </w:r>
        <w:r>
          <w:t>2</w:t>
        </w:r>
        <w:r>
          <w:fldChar w:fldCharType="end"/>
        </w:r>
      </w:p>
    </w:sdtContent>
  </w:sdt>
  <w:p w14:paraId="181F3EDE" w14:textId="77777777" w:rsidR="00D62A58" w:rsidRDefault="00D62A58"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D83" w14:textId="77777777" w:rsidR="00D62A58" w:rsidRDefault="00D62A58">
      <w:r>
        <w:separator/>
      </w:r>
    </w:p>
  </w:footnote>
  <w:footnote w:type="continuationSeparator" w:id="0">
    <w:p w14:paraId="6BE6D185" w14:textId="77777777" w:rsidR="00D62A58" w:rsidRDefault="00D6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B32" w14:textId="77777777" w:rsidR="00D62A58" w:rsidRPr="00E903F7" w:rsidRDefault="00D62A58"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C00A" w14:textId="65C67088" w:rsidR="00B46D7D" w:rsidRPr="00853916" w:rsidRDefault="00EB16A3" w:rsidP="00B46D7D">
    <w:pPr>
      <w:pStyle w:val="Sidehoved"/>
      <w:rPr>
        <w:rFonts w:ascii="72 Light" w:hAnsi="72 Light" w:cs="72 Light"/>
        <w:sz w:val="20"/>
      </w:rPr>
    </w:pPr>
    <w:sdt>
      <w:sdtPr>
        <w:id w:val="-1209713068"/>
        <w:docPartObj>
          <w:docPartGallery w:val="Watermarks"/>
          <w:docPartUnique/>
        </w:docPartObj>
      </w:sdtPr>
      <w:sdtEndPr/>
      <w:sdtContent>
        <w:r w:rsidR="004849C4" w:rsidRPr="00223AF2">
          <w:rPr>
            <w:noProof/>
            <w:sz w:val="16"/>
            <w:szCs w:val="16"/>
          </w:rPr>
          <w:drawing>
            <wp:anchor distT="0" distB="0" distL="114300" distR="114300" simplePos="0" relativeHeight="251661312" behindDoc="1" locked="0" layoutInCell="1" allowOverlap="1" wp14:anchorId="2AB53C25" wp14:editId="05D11CAE">
              <wp:simplePos x="0" y="0"/>
              <wp:positionH relativeFrom="column">
                <wp:posOffset>2232660</wp:posOffset>
              </wp:positionH>
              <wp:positionV relativeFrom="page">
                <wp:posOffset>5438775</wp:posOffset>
              </wp:positionV>
              <wp:extent cx="4295775" cy="455373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us15\AppData\Local\Microsoft\Windows\Temporary Internet Files\Content.Word\Vandmærke-logo4-sort-hvi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5775" cy="4553732"/>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B46D7D" w:rsidRPr="004D1DE2">
      <w:rPr>
        <w:rFonts w:ascii="72 Light" w:hAnsi="72 Light" w:cs="72 Light"/>
        <w:sz w:val="20"/>
      </w:rPr>
      <w:t xml:space="preserve">Morsø Kommune </w:t>
    </w:r>
  </w:p>
  <w:p w14:paraId="17E72670" w14:textId="77777777" w:rsidR="00B46D7D" w:rsidRPr="004D1DE2" w:rsidRDefault="00B46D7D" w:rsidP="00B46D7D">
    <w:pPr>
      <w:pStyle w:val="Sidehoved"/>
      <w:rPr>
        <w:rFonts w:ascii="72 Light" w:hAnsi="72 Light" w:cs="72 Light"/>
        <w:sz w:val="20"/>
      </w:rPr>
    </w:pPr>
    <w:r>
      <w:rPr>
        <w:rFonts w:ascii="72 Light" w:hAnsi="72 Light" w:cs="72 Light"/>
        <w:sz w:val="20"/>
      </w:rPr>
      <w:t>Pædagogisk Psykologisk Rådgivning</w:t>
    </w:r>
  </w:p>
  <w:p w14:paraId="19BA5242" w14:textId="77777777" w:rsidR="00B46D7D" w:rsidRPr="004D1DE2" w:rsidRDefault="00B46D7D" w:rsidP="00B46D7D">
    <w:pPr>
      <w:pStyle w:val="Sidehoved"/>
      <w:rPr>
        <w:rFonts w:ascii="72 Light" w:hAnsi="72 Light" w:cs="72 Light"/>
        <w:sz w:val="20"/>
      </w:rPr>
    </w:pPr>
    <w:r w:rsidRPr="004D1DE2">
      <w:rPr>
        <w:rFonts w:ascii="72 Light" w:hAnsi="72 Light" w:cs="72 Light"/>
        <w:sz w:val="20"/>
      </w:rPr>
      <w:t>Jernbanevej 7</w:t>
    </w:r>
    <w:r w:rsidRPr="004D1DE2">
      <w:rPr>
        <w:rFonts w:ascii="72 Light" w:hAnsi="72 Light" w:cs="72 Light"/>
        <w:sz w:val="20"/>
      </w:rPr>
      <w:br/>
      <w:t>7900 Nykøbing Mors</w:t>
    </w:r>
  </w:p>
  <w:p w14:paraId="1BF270F7" w14:textId="3E4086B3" w:rsidR="00B46D7D" w:rsidRPr="004D1DE2" w:rsidRDefault="00B46D7D" w:rsidP="00B46D7D">
    <w:pPr>
      <w:pStyle w:val="Sidehoved"/>
      <w:rPr>
        <w:rFonts w:ascii="72 Light" w:hAnsi="72 Light" w:cs="72 Light"/>
        <w:sz w:val="20"/>
      </w:rPr>
    </w:pPr>
    <w:r w:rsidRPr="004D1DE2">
      <w:rPr>
        <w:rFonts w:ascii="72 Light" w:hAnsi="72 Light" w:cs="72 Light"/>
        <w:sz w:val="20"/>
      </w:rPr>
      <w:t>Telefon: </w:t>
    </w:r>
    <w:r>
      <w:rPr>
        <w:rFonts w:ascii="72 Light" w:hAnsi="72 Light" w:cs="72 Light"/>
        <w:sz w:val="20"/>
      </w:rPr>
      <w:t>99</w:t>
    </w:r>
    <w:r w:rsidR="00D52E39">
      <w:rPr>
        <w:rFonts w:ascii="72 Light" w:hAnsi="72 Light" w:cs="72 Light"/>
        <w:sz w:val="20"/>
      </w:rPr>
      <w:t>7</w:t>
    </w:r>
    <w:r>
      <w:rPr>
        <w:rFonts w:ascii="72 Light" w:hAnsi="72 Light" w:cs="72 Light"/>
        <w:sz w:val="20"/>
      </w:rPr>
      <w:t>0 6130</w:t>
    </w:r>
    <w:r w:rsidRPr="004D1DE2">
      <w:rPr>
        <w:rFonts w:ascii="72 Light" w:hAnsi="72 Light" w:cs="72 Light"/>
        <w:sz w:val="20"/>
      </w:rPr>
      <w:t xml:space="preserve"> </w:t>
    </w:r>
    <w:r w:rsidRPr="004D1DE2">
      <w:rPr>
        <w:rFonts w:ascii="72 Light" w:hAnsi="72 Light" w:cs="72 Light"/>
        <w:sz w:val="20"/>
      </w:rPr>
      <w:br/>
      <w:t>Mail: </w:t>
    </w:r>
    <w:hyperlink r:id="rId2" w:history="1">
      <w:r w:rsidRPr="002A1590">
        <w:rPr>
          <w:rStyle w:val="Hyperlink"/>
          <w:rFonts w:ascii="72 Light" w:hAnsi="72 Light" w:cs="72 Light"/>
          <w:sz w:val="20"/>
        </w:rPr>
        <w:t>sikkerpostppr@morsoe.dk</w:t>
      </w:r>
    </w:hyperlink>
    <w:r>
      <w:rPr>
        <w:rFonts w:ascii="72 Light" w:hAnsi="72 Light" w:cs="72 Light"/>
        <w:sz w:val="20"/>
      </w:rPr>
      <w:t xml:space="preserve"> </w:t>
    </w:r>
  </w:p>
  <w:p w14:paraId="68C56342" w14:textId="3EE4760B" w:rsidR="00427E91" w:rsidRPr="00DB7D13" w:rsidRDefault="00427E91" w:rsidP="00B46D7D">
    <w:pPr>
      <w:pStyle w:val="Sidehoved"/>
      <w:rPr>
        <w:rFonts w:ascii="72 Light" w:hAnsi="72 Light" w:cs="72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ACC"/>
    <w:multiLevelType w:val="hybridMultilevel"/>
    <w:tmpl w:val="83C49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42C1C"/>
    <w:multiLevelType w:val="hybridMultilevel"/>
    <w:tmpl w:val="0BA4D89C"/>
    <w:lvl w:ilvl="0" w:tplc="490A64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072D2F"/>
    <w:multiLevelType w:val="hybridMultilevel"/>
    <w:tmpl w:val="19EE08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16360A"/>
    <w:multiLevelType w:val="hybridMultilevel"/>
    <w:tmpl w:val="B3288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F4836"/>
    <w:multiLevelType w:val="hybridMultilevel"/>
    <w:tmpl w:val="EE0AB3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3011E"/>
    <w:multiLevelType w:val="hybridMultilevel"/>
    <w:tmpl w:val="1B283E8C"/>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A1F7CA2"/>
    <w:multiLevelType w:val="hybridMultilevel"/>
    <w:tmpl w:val="526EA3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0A1B"/>
    <w:multiLevelType w:val="hybridMultilevel"/>
    <w:tmpl w:val="F7AC4AD8"/>
    <w:lvl w:ilvl="0" w:tplc="D9D43C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C744A"/>
    <w:multiLevelType w:val="hybridMultilevel"/>
    <w:tmpl w:val="36C0C7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B">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44721E79"/>
    <w:multiLevelType w:val="hybridMultilevel"/>
    <w:tmpl w:val="5CE891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072056"/>
    <w:multiLevelType w:val="hybridMultilevel"/>
    <w:tmpl w:val="6DE2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4D421D"/>
    <w:multiLevelType w:val="hybridMultilevel"/>
    <w:tmpl w:val="8440FA82"/>
    <w:lvl w:ilvl="0" w:tplc="032E5692">
      <w:numFmt w:val="bullet"/>
      <w:pStyle w:val="Sdan"/>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AA5A98"/>
    <w:multiLevelType w:val="hybridMultilevel"/>
    <w:tmpl w:val="E82C6570"/>
    <w:lvl w:ilvl="0" w:tplc="BCF6D568">
      <w:numFmt w:val="bullet"/>
      <w:lvlText w:val="•"/>
      <w:lvlJc w:val="left"/>
      <w:pPr>
        <w:ind w:left="720" w:hanging="360"/>
      </w:pPr>
      <w:rPr>
        <w:rFonts w:ascii="Arial" w:eastAsiaTheme="minorHAnsi" w:hAnsi="Arial" w:cs="Arial" w:hint="default"/>
      </w:rPr>
    </w:lvl>
    <w:lvl w:ilvl="1" w:tplc="04060003" w:tentative="1">
      <w:start w:val="1"/>
      <w:numFmt w:val="bullet"/>
      <w:pStyle w:val="Opstilling-talellerbogst2"/>
      <w:lvlText w:val="o"/>
      <w:lvlJc w:val="left"/>
      <w:pPr>
        <w:ind w:left="1440" w:hanging="360"/>
      </w:pPr>
      <w:rPr>
        <w:rFonts w:ascii="Courier New" w:hAnsi="Courier New" w:cs="Courier New" w:hint="default"/>
      </w:rPr>
    </w:lvl>
    <w:lvl w:ilvl="2" w:tplc="04060005" w:tentative="1">
      <w:start w:val="1"/>
      <w:numFmt w:val="bullet"/>
      <w:pStyle w:val="Opstilling-talellerbogst3"/>
      <w:lvlText w:val=""/>
      <w:lvlJc w:val="left"/>
      <w:pPr>
        <w:ind w:left="2160" w:hanging="360"/>
      </w:pPr>
      <w:rPr>
        <w:rFonts w:ascii="Wingdings" w:hAnsi="Wingdings" w:hint="default"/>
      </w:rPr>
    </w:lvl>
    <w:lvl w:ilvl="3" w:tplc="04060001" w:tentative="1">
      <w:start w:val="1"/>
      <w:numFmt w:val="bullet"/>
      <w:pStyle w:val="Opstilling-talellerbogst4"/>
      <w:lvlText w:val=""/>
      <w:lvlJc w:val="left"/>
      <w:pPr>
        <w:ind w:left="2880" w:hanging="360"/>
      </w:pPr>
      <w:rPr>
        <w:rFonts w:ascii="Symbol" w:hAnsi="Symbol" w:hint="default"/>
      </w:rPr>
    </w:lvl>
    <w:lvl w:ilvl="4" w:tplc="04060003" w:tentative="1">
      <w:start w:val="1"/>
      <w:numFmt w:val="bullet"/>
      <w:pStyle w:val="Opstilling-talellerbogst5"/>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C0EE7"/>
    <w:multiLevelType w:val="hybridMultilevel"/>
    <w:tmpl w:val="C67894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CCB45A1"/>
    <w:multiLevelType w:val="hybridMultilevel"/>
    <w:tmpl w:val="3F70FFA0"/>
    <w:lvl w:ilvl="0" w:tplc="CA28DAB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F359F"/>
    <w:multiLevelType w:val="multilevel"/>
    <w:tmpl w:val="84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8526">
    <w:abstractNumId w:val="5"/>
  </w:num>
  <w:num w:numId="2" w16cid:durableId="1603340662">
    <w:abstractNumId w:val="6"/>
  </w:num>
  <w:num w:numId="3" w16cid:durableId="38356733">
    <w:abstractNumId w:val="9"/>
  </w:num>
  <w:num w:numId="4" w16cid:durableId="1055200854">
    <w:abstractNumId w:val="2"/>
  </w:num>
  <w:num w:numId="5" w16cid:durableId="1238706783">
    <w:abstractNumId w:val="10"/>
  </w:num>
  <w:num w:numId="6" w16cid:durableId="1167792124">
    <w:abstractNumId w:val="0"/>
  </w:num>
  <w:num w:numId="7" w16cid:durableId="1594633345">
    <w:abstractNumId w:val="15"/>
  </w:num>
  <w:num w:numId="8" w16cid:durableId="1724864353">
    <w:abstractNumId w:val="12"/>
  </w:num>
  <w:num w:numId="9" w16cid:durableId="1323041089">
    <w:abstractNumId w:val="8"/>
  </w:num>
  <w:num w:numId="10" w16cid:durableId="2059234031">
    <w:abstractNumId w:val="3"/>
  </w:num>
  <w:num w:numId="11" w16cid:durableId="1870683939">
    <w:abstractNumId w:val="13"/>
  </w:num>
  <w:num w:numId="12" w16cid:durableId="1820027547">
    <w:abstractNumId w:val="11"/>
  </w:num>
  <w:num w:numId="13" w16cid:durableId="93062207">
    <w:abstractNumId w:val="4"/>
  </w:num>
  <w:num w:numId="14" w16cid:durableId="228224576">
    <w:abstractNumId w:val="1"/>
  </w:num>
  <w:num w:numId="15" w16cid:durableId="505556701">
    <w:abstractNumId w:val="7"/>
  </w:num>
  <w:num w:numId="16" w16cid:durableId="878124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autoHyphenation/>
  <w:hyphenationZone w:val="142"/>
  <w:drawingGridHorizontalSpacing w:val="120"/>
  <w:displayHorizontalDrawingGridEvery w:val="0"/>
  <w:displayVerticalDrawingGridEvery w:val="0"/>
  <w:noPunctuationKerning/>
  <w:characterSpacingControl w:val="doNotCompress"/>
  <w:hdrShapeDefaults>
    <o:shapedefaults v:ext="edit" spidmax="137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9"/>
    <w:rsid w:val="0000255D"/>
    <w:rsid w:val="00006394"/>
    <w:rsid w:val="00010507"/>
    <w:rsid w:val="00013466"/>
    <w:rsid w:val="000238D0"/>
    <w:rsid w:val="000353BF"/>
    <w:rsid w:val="00035CAE"/>
    <w:rsid w:val="00036BB2"/>
    <w:rsid w:val="000434D2"/>
    <w:rsid w:val="00046581"/>
    <w:rsid w:val="00067FC1"/>
    <w:rsid w:val="00072637"/>
    <w:rsid w:val="00091FC3"/>
    <w:rsid w:val="00093435"/>
    <w:rsid w:val="00093A06"/>
    <w:rsid w:val="000973C7"/>
    <w:rsid w:val="000B384A"/>
    <w:rsid w:val="000B7DA9"/>
    <w:rsid w:val="000C0A9A"/>
    <w:rsid w:val="000D6CB9"/>
    <w:rsid w:val="000E07CD"/>
    <w:rsid w:val="000E1246"/>
    <w:rsid w:val="000E60A0"/>
    <w:rsid w:val="00101385"/>
    <w:rsid w:val="00101808"/>
    <w:rsid w:val="001044B3"/>
    <w:rsid w:val="00110BCD"/>
    <w:rsid w:val="00127A4E"/>
    <w:rsid w:val="00131947"/>
    <w:rsid w:val="00131A00"/>
    <w:rsid w:val="00131C5C"/>
    <w:rsid w:val="00133F7B"/>
    <w:rsid w:val="00144097"/>
    <w:rsid w:val="001570E7"/>
    <w:rsid w:val="001611E7"/>
    <w:rsid w:val="00190276"/>
    <w:rsid w:val="00191F1C"/>
    <w:rsid w:val="001A2D5E"/>
    <w:rsid w:val="001A7C5D"/>
    <w:rsid w:val="001D49CB"/>
    <w:rsid w:val="001E51A1"/>
    <w:rsid w:val="00211ED8"/>
    <w:rsid w:val="0021325A"/>
    <w:rsid w:val="00221E07"/>
    <w:rsid w:val="0022237C"/>
    <w:rsid w:val="00223AF2"/>
    <w:rsid w:val="002306B4"/>
    <w:rsid w:val="00234A8E"/>
    <w:rsid w:val="002508C9"/>
    <w:rsid w:val="002612D6"/>
    <w:rsid w:val="00266C83"/>
    <w:rsid w:val="00276FE6"/>
    <w:rsid w:val="002912A7"/>
    <w:rsid w:val="0029626C"/>
    <w:rsid w:val="002A18F6"/>
    <w:rsid w:val="002B27BD"/>
    <w:rsid w:val="002C7B2D"/>
    <w:rsid w:val="002D14CC"/>
    <w:rsid w:val="002D22CC"/>
    <w:rsid w:val="002D5805"/>
    <w:rsid w:val="002E3247"/>
    <w:rsid w:val="002E358A"/>
    <w:rsid w:val="002E4DA5"/>
    <w:rsid w:val="002E4FF3"/>
    <w:rsid w:val="002F616B"/>
    <w:rsid w:val="002F656C"/>
    <w:rsid w:val="00300486"/>
    <w:rsid w:val="00300ECB"/>
    <w:rsid w:val="003067E6"/>
    <w:rsid w:val="003068B3"/>
    <w:rsid w:val="003138C1"/>
    <w:rsid w:val="003157B7"/>
    <w:rsid w:val="00316D92"/>
    <w:rsid w:val="003200AD"/>
    <w:rsid w:val="00333628"/>
    <w:rsid w:val="003377D9"/>
    <w:rsid w:val="00340B04"/>
    <w:rsid w:val="00355293"/>
    <w:rsid w:val="0036479A"/>
    <w:rsid w:val="003725F7"/>
    <w:rsid w:val="00380B6A"/>
    <w:rsid w:val="003C373A"/>
    <w:rsid w:val="003C539B"/>
    <w:rsid w:val="003C545E"/>
    <w:rsid w:val="003C7479"/>
    <w:rsid w:val="003D0490"/>
    <w:rsid w:val="003D18CE"/>
    <w:rsid w:val="003E5086"/>
    <w:rsid w:val="003E75D7"/>
    <w:rsid w:val="003F132C"/>
    <w:rsid w:val="0040546F"/>
    <w:rsid w:val="00426EAF"/>
    <w:rsid w:val="00427E91"/>
    <w:rsid w:val="00430E36"/>
    <w:rsid w:val="00434959"/>
    <w:rsid w:val="00443E54"/>
    <w:rsid w:val="00451E1F"/>
    <w:rsid w:val="00451FE4"/>
    <w:rsid w:val="00453B35"/>
    <w:rsid w:val="00453BCD"/>
    <w:rsid w:val="004619A4"/>
    <w:rsid w:val="004644C8"/>
    <w:rsid w:val="00480B9F"/>
    <w:rsid w:val="004849C4"/>
    <w:rsid w:val="0048591C"/>
    <w:rsid w:val="004A2FD9"/>
    <w:rsid w:val="004A4D52"/>
    <w:rsid w:val="004A7E2C"/>
    <w:rsid w:val="004B41E9"/>
    <w:rsid w:val="004B6BED"/>
    <w:rsid w:val="004C5A75"/>
    <w:rsid w:val="004D1DE2"/>
    <w:rsid w:val="004F694C"/>
    <w:rsid w:val="005072E4"/>
    <w:rsid w:val="005300A7"/>
    <w:rsid w:val="0054293D"/>
    <w:rsid w:val="00575BB2"/>
    <w:rsid w:val="005813EE"/>
    <w:rsid w:val="00581D5E"/>
    <w:rsid w:val="0059560B"/>
    <w:rsid w:val="005A1402"/>
    <w:rsid w:val="005C4030"/>
    <w:rsid w:val="005C5BDC"/>
    <w:rsid w:val="005D2FC7"/>
    <w:rsid w:val="005D787B"/>
    <w:rsid w:val="005E6618"/>
    <w:rsid w:val="005E7A70"/>
    <w:rsid w:val="005F787A"/>
    <w:rsid w:val="00611883"/>
    <w:rsid w:val="00631095"/>
    <w:rsid w:val="00633AE4"/>
    <w:rsid w:val="00636E53"/>
    <w:rsid w:val="00636FED"/>
    <w:rsid w:val="0064638F"/>
    <w:rsid w:val="00650532"/>
    <w:rsid w:val="00655C73"/>
    <w:rsid w:val="00665AD3"/>
    <w:rsid w:val="00675666"/>
    <w:rsid w:val="006A6530"/>
    <w:rsid w:val="006C3247"/>
    <w:rsid w:val="006D3EB9"/>
    <w:rsid w:val="006E0EB8"/>
    <w:rsid w:val="006E5E17"/>
    <w:rsid w:val="006F1E91"/>
    <w:rsid w:val="006F3117"/>
    <w:rsid w:val="006F62DE"/>
    <w:rsid w:val="0070706F"/>
    <w:rsid w:val="007118CD"/>
    <w:rsid w:val="007172A0"/>
    <w:rsid w:val="00724E9C"/>
    <w:rsid w:val="007258CE"/>
    <w:rsid w:val="00735EEB"/>
    <w:rsid w:val="0074697A"/>
    <w:rsid w:val="0074796D"/>
    <w:rsid w:val="007616A6"/>
    <w:rsid w:val="00761B5C"/>
    <w:rsid w:val="00765307"/>
    <w:rsid w:val="007736DF"/>
    <w:rsid w:val="00784698"/>
    <w:rsid w:val="0079198F"/>
    <w:rsid w:val="00792581"/>
    <w:rsid w:val="007C7F71"/>
    <w:rsid w:val="007F1473"/>
    <w:rsid w:val="00800AFE"/>
    <w:rsid w:val="00805C42"/>
    <w:rsid w:val="00811278"/>
    <w:rsid w:val="00822DBF"/>
    <w:rsid w:val="008268E3"/>
    <w:rsid w:val="008308D6"/>
    <w:rsid w:val="00831CD1"/>
    <w:rsid w:val="00834E72"/>
    <w:rsid w:val="008651A6"/>
    <w:rsid w:val="00867559"/>
    <w:rsid w:val="00882841"/>
    <w:rsid w:val="0088294C"/>
    <w:rsid w:val="008B43BC"/>
    <w:rsid w:val="008C07F8"/>
    <w:rsid w:val="008C1118"/>
    <w:rsid w:val="008C4B9B"/>
    <w:rsid w:val="008D0EF8"/>
    <w:rsid w:val="008F27CE"/>
    <w:rsid w:val="009011D6"/>
    <w:rsid w:val="00912022"/>
    <w:rsid w:val="00917F34"/>
    <w:rsid w:val="00923F74"/>
    <w:rsid w:val="0092498F"/>
    <w:rsid w:val="00943CA8"/>
    <w:rsid w:val="00950B36"/>
    <w:rsid w:val="00952A6F"/>
    <w:rsid w:val="00952E00"/>
    <w:rsid w:val="00954C02"/>
    <w:rsid w:val="00963665"/>
    <w:rsid w:val="00966433"/>
    <w:rsid w:val="009703EE"/>
    <w:rsid w:val="0098404F"/>
    <w:rsid w:val="00992B44"/>
    <w:rsid w:val="00996C73"/>
    <w:rsid w:val="009B5A32"/>
    <w:rsid w:val="009B6D19"/>
    <w:rsid w:val="009B6FCA"/>
    <w:rsid w:val="009C3114"/>
    <w:rsid w:val="009D1739"/>
    <w:rsid w:val="009D3645"/>
    <w:rsid w:val="009D3B79"/>
    <w:rsid w:val="009E6F41"/>
    <w:rsid w:val="009E7B53"/>
    <w:rsid w:val="009F4586"/>
    <w:rsid w:val="00A045F7"/>
    <w:rsid w:val="00A074FA"/>
    <w:rsid w:val="00A301E3"/>
    <w:rsid w:val="00A41154"/>
    <w:rsid w:val="00A4401D"/>
    <w:rsid w:val="00A45929"/>
    <w:rsid w:val="00A74DCC"/>
    <w:rsid w:val="00A75630"/>
    <w:rsid w:val="00A835A4"/>
    <w:rsid w:val="00A93762"/>
    <w:rsid w:val="00A93E8F"/>
    <w:rsid w:val="00AA6D24"/>
    <w:rsid w:val="00AB3FE2"/>
    <w:rsid w:val="00AB53BA"/>
    <w:rsid w:val="00AC48FC"/>
    <w:rsid w:val="00AD1510"/>
    <w:rsid w:val="00AD4C4E"/>
    <w:rsid w:val="00AE16A5"/>
    <w:rsid w:val="00AF05A8"/>
    <w:rsid w:val="00AF0B1B"/>
    <w:rsid w:val="00B00D17"/>
    <w:rsid w:val="00B04C82"/>
    <w:rsid w:val="00B0501C"/>
    <w:rsid w:val="00B11565"/>
    <w:rsid w:val="00B14C8F"/>
    <w:rsid w:val="00B15912"/>
    <w:rsid w:val="00B42076"/>
    <w:rsid w:val="00B46D7D"/>
    <w:rsid w:val="00B741BE"/>
    <w:rsid w:val="00BB433E"/>
    <w:rsid w:val="00BB5709"/>
    <w:rsid w:val="00BB5F8E"/>
    <w:rsid w:val="00BC050B"/>
    <w:rsid w:val="00BE4234"/>
    <w:rsid w:val="00C00F4C"/>
    <w:rsid w:val="00C1736D"/>
    <w:rsid w:val="00C252C9"/>
    <w:rsid w:val="00C25AB6"/>
    <w:rsid w:val="00C3108A"/>
    <w:rsid w:val="00C3406F"/>
    <w:rsid w:val="00C40D03"/>
    <w:rsid w:val="00C4548C"/>
    <w:rsid w:val="00C55C77"/>
    <w:rsid w:val="00C57DC3"/>
    <w:rsid w:val="00C624EE"/>
    <w:rsid w:val="00C97447"/>
    <w:rsid w:val="00CA5D32"/>
    <w:rsid w:val="00CA6D9E"/>
    <w:rsid w:val="00CB4F1A"/>
    <w:rsid w:val="00CB5A9B"/>
    <w:rsid w:val="00CD4813"/>
    <w:rsid w:val="00CE0436"/>
    <w:rsid w:val="00CE70C2"/>
    <w:rsid w:val="00CE7B2C"/>
    <w:rsid w:val="00CF3297"/>
    <w:rsid w:val="00CF3551"/>
    <w:rsid w:val="00D1202F"/>
    <w:rsid w:val="00D24C93"/>
    <w:rsid w:val="00D33A1F"/>
    <w:rsid w:val="00D376FC"/>
    <w:rsid w:val="00D447B3"/>
    <w:rsid w:val="00D501AF"/>
    <w:rsid w:val="00D52E39"/>
    <w:rsid w:val="00D62A58"/>
    <w:rsid w:val="00D64253"/>
    <w:rsid w:val="00D72EA3"/>
    <w:rsid w:val="00D763DF"/>
    <w:rsid w:val="00D825DA"/>
    <w:rsid w:val="00D84DFF"/>
    <w:rsid w:val="00D84E1B"/>
    <w:rsid w:val="00D875F1"/>
    <w:rsid w:val="00D901D3"/>
    <w:rsid w:val="00D95C61"/>
    <w:rsid w:val="00DA4F95"/>
    <w:rsid w:val="00DB7D13"/>
    <w:rsid w:val="00DB7DE7"/>
    <w:rsid w:val="00DC3F95"/>
    <w:rsid w:val="00DD5244"/>
    <w:rsid w:val="00DF190E"/>
    <w:rsid w:val="00DF60F7"/>
    <w:rsid w:val="00E01FBA"/>
    <w:rsid w:val="00E02C88"/>
    <w:rsid w:val="00E05F50"/>
    <w:rsid w:val="00E23B89"/>
    <w:rsid w:val="00E54CBB"/>
    <w:rsid w:val="00E63F1E"/>
    <w:rsid w:val="00E724FD"/>
    <w:rsid w:val="00E8355F"/>
    <w:rsid w:val="00E903F7"/>
    <w:rsid w:val="00E9286D"/>
    <w:rsid w:val="00EA11AA"/>
    <w:rsid w:val="00EA63F3"/>
    <w:rsid w:val="00EA762E"/>
    <w:rsid w:val="00EB16A3"/>
    <w:rsid w:val="00EB23F5"/>
    <w:rsid w:val="00EC7241"/>
    <w:rsid w:val="00ED0BBA"/>
    <w:rsid w:val="00EE39C1"/>
    <w:rsid w:val="00F013D6"/>
    <w:rsid w:val="00F223CE"/>
    <w:rsid w:val="00F46BF1"/>
    <w:rsid w:val="00F6450C"/>
    <w:rsid w:val="00F707F4"/>
    <w:rsid w:val="00F77BFB"/>
    <w:rsid w:val="00F80A05"/>
    <w:rsid w:val="00F92733"/>
    <w:rsid w:val="00FA7011"/>
    <w:rsid w:val="00FB2A37"/>
    <w:rsid w:val="00FC4A3F"/>
    <w:rsid w:val="00FD554D"/>
    <w:rsid w:val="00FD79AA"/>
    <w:rsid w:val="00FE7856"/>
    <w:rsid w:val="00FF6045"/>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36AB7FAC"/>
  <w15:docId w15:val="{DEE5B4A4-E1A9-4219-B015-6840A4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1"/>
    <w:rPr>
      <w:rFonts w:ascii="Verdana" w:hAnsi="Verdana"/>
      <w:szCs w:val="20"/>
    </w:rPr>
  </w:style>
  <w:style w:type="paragraph" w:styleId="Overskrift1">
    <w:name w:val="heading 1"/>
    <w:basedOn w:val="Normal"/>
    <w:next w:val="Normal"/>
    <w:link w:val="Overskrift1Tegn"/>
    <w:uiPriority w:val="99"/>
    <w:qFormat/>
    <w:rsid w:val="00792581"/>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33AE4"/>
    <w:rPr>
      <w:rFonts w:ascii="Cambria" w:hAnsi="Cambria" w:cs="Times New Roman"/>
      <w:b/>
      <w:bCs/>
      <w:kern w:val="32"/>
      <w:sz w:val="32"/>
      <w:szCs w:val="32"/>
    </w:rPr>
  </w:style>
  <w:style w:type="paragraph" w:styleId="Markeringsbobletekst">
    <w:name w:val="Balloon Text"/>
    <w:basedOn w:val="Normal"/>
    <w:link w:val="MarkeringsbobletekstTegn"/>
    <w:uiPriority w:val="99"/>
    <w:semiHidden/>
    <w:rsid w:val="007925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3AE4"/>
    <w:rPr>
      <w:rFonts w:cs="Times New Roman"/>
      <w:sz w:val="2"/>
    </w:rPr>
  </w:style>
  <w:style w:type="table" w:styleId="Tabel-Gitter">
    <w:name w:val="Table Grid"/>
    <w:basedOn w:val="Tabel-Normal"/>
    <w:uiPriority w:val="59"/>
    <w:rsid w:val="007925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792581"/>
    <w:pPr>
      <w:tabs>
        <w:tab w:val="center" w:pos="4819"/>
        <w:tab w:val="right" w:pos="9638"/>
      </w:tabs>
    </w:pPr>
  </w:style>
  <w:style w:type="character" w:customStyle="1" w:styleId="SidehovedTegn">
    <w:name w:val="Sidehoved Tegn"/>
    <w:basedOn w:val="Standardskrifttypeiafsnit"/>
    <w:link w:val="Sidehoved"/>
    <w:uiPriority w:val="99"/>
    <w:locked/>
    <w:rsid w:val="00633AE4"/>
    <w:rPr>
      <w:rFonts w:ascii="Arial" w:hAnsi="Arial" w:cs="Times New Roman"/>
      <w:sz w:val="20"/>
      <w:szCs w:val="20"/>
    </w:rPr>
  </w:style>
  <w:style w:type="paragraph" w:styleId="Sidefod">
    <w:name w:val="footer"/>
    <w:basedOn w:val="Normal"/>
    <w:link w:val="SidefodTegn"/>
    <w:uiPriority w:val="99"/>
    <w:rsid w:val="00792581"/>
    <w:pPr>
      <w:tabs>
        <w:tab w:val="center" w:pos="4819"/>
        <w:tab w:val="right" w:pos="9638"/>
      </w:tabs>
    </w:pPr>
  </w:style>
  <w:style w:type="character" w:customStyle="1" w:styleId="SidefodTegn">
    <w:name w:val="Sidefod Tegn"/>
    <w:basedOn w:val="Standardskrifttypeiafsnit"/>
    <w:link w:val="Sidefod"/>
    <w:uiPriority w:val="99"/>
    <w:locked/>
    <w:rsid w:val="00633AE4"/>
    <w:rPr>
      <w:rFonts w:ascii="Arial" w:hAnsi="Arial" w:cs="Times New Roman"/>
      <w:sz w:val="20"/>
      <w:szCs w:val="20"/>
    </w:rPr>
  </w:style>
  <w:style w:type="character" w:styleId="Hyperlink">
    <w:name w:val="Hyperlink"/>
    <w:basedOn w:val="Standardskrifttypeiafsnit"/>
    <w:uiPriority w:val="99"/>
    <w:rsid w:val="00792581"/>
    <w:rPr>
      <w:rFonts w:cs="Times New Roman"/>
      <w:color w:val="0000FF"/>
      <w:u w:val="single"/>
    </w:rPr>
  </w:style>
  <w:style w:type="character" w:styleId="Fremhv">
    <w:name w:val="Emphasis"/>
    <w:basedOn w:val="Standardskrifttypeiafsnit"/>
    <w:uiPriority w:val="99"/>
    <w:qFormat/>
    <w:locked/>
    <w:rsid w:val="00D376FC"/>
    <w:rPr>
      <w:rFonts w:cs="Times New Roman"/>
      <w:i/>
      <w:iCs/>
    </w:rPr>
  </w:style>
  <w:style w:type="character" w:styleId="Pladsholdertekst">
    <w:name w:val="Placeholder Text"/>
    <w:basedOn w:val="Standardskrifttypeiafsnit"/>
    <w:uiPriority w:val="99"/>
    <w:semiHidden/>
    <w:rsid w:val="00091FC3"/>
    <w:rPr>
      <w:rFonts w:cs="Times New Roman"/>
      <w:color w:val="808080"/>
    </w:rPr>
  </w:style>
  <w:style w:type="paragraph" w:styleId="Brevhoved">
    <w:name w:val="Message Header"/>
    <w:basedOn w:val="Normal"/>
    <w:link w:val="BrevhovedTegn"/>
    <w:uiPriority w:val="99"/>
    <w:rsid w:val="002D14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BrevhovedTegn">
    <w:name w:val="Brevhoved Tegn"/>
    <w:basedOn w:val="Standardskrifttypeiafsnit"/>
    <w:link w:val="Brevhoved"/>
    <w:uiPriority w:val="99"/>
    <w:semiHidden/>
    <w:locked/>
    <w:rsid w:val="001611E7"/>
    <w:rPr>
      <w:rFonts w:ascii="Cambria" w:hAnsi="Cambria" w:cs="Times New Roman"/>
      <w:sz w:val="24"/>
      <w:szCs w:val="24"/>
      <w:shd w:val="pct20" w:color="auto" w:fill="auto"/>
    </w:rPr>
  </w:style>
  <w:style w:type="paragraph" w:styleId="Fodnotetekst">
    <w:name w:val="footnote text"/>
    <w:basedOn w:val="Normal"/>
    <w:link w:val="FodnotetekstTegn"/>
    <w:uiPriority w:val="99"/>
    <w:semiHidden/>
    <w:unhideWhenUsed/>
    <w:rsid w:val="00EA762E"/>
    <w:rPr>
      <w:rFonts w:cs="Arial"/>
      <w:sz w:val="20"/>
    </w:rPr>
  </w:style>
  <w:style w:type="character" w:customStyle="1" w:styleId="FodnotetekstTegn">
    <w:name w:val="Fodnotetekst Tegn"/>
    <w:basedOn w:val="Standardskrifttypeiafsnit"/>
    <w:link w:val="Fodnotetekst"/>
    <w:uiPriority w:val="99"/>
    <w:semiHidden/>
    <w:rsid w:val="00EA762E"/>
    <w:rPr>
      <w:rFonts w:ascii="Arial" w:hAnsi="Arial" w:cs="Arial"/>
      <w:sz w:val="20"/>
      <w:szCs w:val="20"/>
    </w:rPr>
  </w:style>
  <w:style w:type="character" w:styleId="Fodnotehenvisning">
    <w:name w:val="footnote reference"/>
    <w:basedOn w:val="Standardskrifttypeiafsnit"/>
    <w:uiPriority w:val="99"/>
    <w:semiHidden/>
    <w:unhideWhenUsed/>
    <w:rsid w:val="00EA762E"/>
    <w:rPr>
      <w:vertAlign w:val="superscript"/>
    </w:rPr>
  </w:style>
  <w:style w:type="paragraph" w:styleId="Listeafsnit">
    <w:name w:val="List Paragraph"/>
    <w:basedOn w:val="Normal"/>
    <w:uiPriority w:val="34"/>
    <w:qFormat/>
    <w:rsid w:val="00EA762E"/>
    <w:pPr>
      <w:spacing w:line="276" w:lineRule="auto"/>
      <w:ind w:left="720"/>
      <w:contextualSpacing/>
      <w:jc w:val="both"/>
    </w:pPr>
    <w:rPr>
      <w:rFonts w:ascii="Times New Roman" w:hAnsi="Times New Roman"/>
      <w:szCs w:val="16"/>
    </w:rPr>
  </w:style>
  <w:style w:type="paragraph" w:styleId="Brdtekst">
    <w:name w:val="Body Text"/>
    <w:link w:val="BrdtekstTegn"/>
    <w:qFormat/>
    <w:rsid w:val="00EA762E"/>
    <w:pPr>
      <w:tabs>
        <w:tab w:val="left" w:pos="283"/>
        <w:tab w:val="left" w:pos="567"/>
        <w:tab w:val="left" w:pos="850"/>
        <w:tab w:val="left" w:pos="1134"/>
      </w:tabs>
      <w:spacing w:after="180"/>
    </w:pPr>
    <w:rPr>
      <w:rFonts w:ascii="Verdana" w:hAnsi="Verdana"/>
      <w:kern w:val="20"/>
      <w:sz w:val="20"/>
      <w:szCs w:val="24"/>
      <w:lang w:eastAsia="en-US"/>
    </w:rPr>
  </w:style>
  <w:style w:type="character" w:customStyle="1" w:styleId="BrdtekstTegn">
    <w:name w:val="Brødtekst Tegn"/>
    <w:basedOn w:val="Standardskrifttypeiafsnit"/>
    <w:link w:val="Brdtekst"/>
    <w:rsid w:val="00EA762E"/>
    <w:rPr>
      <w:rFonts w:ascii="Verdana" w:hAnsi="Verdana"/>
      <w:kern w:val="20"/>
      <w:sz w:val="20"/>
      <w:szCs w:val="24"/>
      <w:lang w:eastAsia="en-US"/>
    </w:rPr>
  </w:style>
  <w:style w:type="paragraph" w:styleId="Opstilling-talellerbogst2">
    <w:name w:val="List Number 2"/>
    <w:basedOn w:val="Brdtekst"/>
    <w:uiPriority w:val="99"/>
    <w:rsid w:val="008B43BC"/>
    <w:pPr>
      <w:numPr>
        <w:ilvl w:val="1"/>
        <w:numId w:val="8"/>
      </w:numPr>
      <w:tabs>
        <w:tab w:val="clear" w:pos="283"/>
        <w:tab w:val="clear" w:pos="850"/>
        <w:tab w:val="clear" w:pos="1134"/>
        <w:tab w:val="num" w:pos="567"/>
      </w:tabs>
      <w:ind w:left="567" w:hanging="283"/>
    </w:pPr>
    <w:rPr>
      <w:kern w:val="0"/>
      <w:szCs w:val="20"/>
      <w:lang w:eastAsia="da-DK"/>
    </w:rPr>
  </w:style>
  <w:style w:type="paragraph" w:styleId="Opstilling-talellerbogst3">
    <w:name w:val="List Number 3"/>
    <w:basedOn w:val="Brdtekst"/>
    <w:uiPriority w:val="99"/>
    <w:rsid w:val="008B43BC"/>
    <w:pPr>
      <w:numPr>
        <w:ilvl w:val="2"/>
        <w:numId w:val="8"/>
      </w:numPr>
      <w:tabs>
        <w:tab w:val="clear" w:pos="283"/>
        <w:tab w:val="clear" w:pos="567"/>
        <w:tab w:val="clear" w:pos="850"/>
        <w:tab w:val="clear" w:pos="1134"/>
        <w:tab w:val="num" w:pos="851"/>
      </w:tabs>
      <w:ind w:left="851" w:hanging="284"/>
    </w:pPr>
    <w:rPr>
      <w:kern w:val="0"/>
      <w:szCs w:val="20"/>
      <w:lang w:eastAsia="da-DK"/>
    </w:rPr>
  </w:style>
  <w:style w:type="paragraph" w:styleId="Opstilling-talellerbogst4">
    <w:name w:val="List Number 4"/>
    <w:basedOn w:val="Brdtekst"/>
    <w:uiPriority w:val="99"/>
    <w:rsid w:val="008B43BC"/>
    <w:pPr>
      <w:numPr>
        <w:ilvl w:val="3"/>
        <w:numId w:val="8"/>
      </w:numPr>
      <w:tabs>
        <w:tab w:val="clear" w:pos="283"/>
        <w:tab w:val="clear" w:pos="567"/>
        <w:tab w:val="clear" w:pos="850"/>
        <w:tab w:val="num" w:pos="1134"/>
      </w:tabs>
      <w:ind w:left="1134" w:hanging="283"/>
    </w:pPr>
    <w:rPr>
      <w:kern w:val="0"/>
      <w:szCs w:val="20"/>
      <w:lang w:eastAsia="da-DK"/>
    </w:rPr>
  </w:style>
  <w:style w:type="paragraph" w:styleId="Opstilling-talellerbogst5">
    <w:name w:val="List Number 5"/>
    <w:basedOn w:val="Brdtekst"/>
    <w:uiPriority w:val="99"/>
    <w:rsid w:val="008B43BC"/>
    <w:pPr>
      <w:numPr>
        <w:ilvl w:val="4"/>
        <w:numId w:val="8"/>
      </w:numPr>
      <w:tabs>
        <w:tab w:val="clear" w:pos="283"/>
        <w:tab w:val="clear" w:pos="567"/>
        <w:tab w:val="clear" w:pos="850"/>
        <w:tab w:val="clear" w:pos="1134"/>
        <w:tab w:val="num" w:pos="1418"/>
      </w:tabs>
      <w:ind w:left="1418" w:hanging="284"/>
    </w:pPr>
    <w:rPr>
      <w:kern w:val="0"/>
      <w:szCs w:val="20"/>
      <w:lang w:eastAsia="da-DK"/>
    </w:rPr>
  </w:style>
  <w:style w:type="paragraph" w:customStyle="1" w:styleId="Sdan">
    <w:name w:val="Sådan"/>
    <w:basedOn w:val="Brdtekst"/>
    <w:next w:val="Brdtekst"/>
    <w:uiPriority w:val="99"/>
    <w:rsid w:val="00735EEB"/>
    <w:pPr>
      <w:keepNext/>
      <w:numPr>
        <w:numId w:val="12"/>
      </w:numPr>
      <w:spacing w:before="180"/>
    </w:pPr>
    <w:rPr>
      <w:b/>
      <w:kern w:val="0"/>
      <w:sz w:val="18"/>
      <w:szCs w:val="20"/>
      <w:lang w:eastAsia="da-DK"/>
    </w:rPr>
  </w:style>
  <w:style w:type="table" w:customStyle="1" w:styleId="TableNormal">
    <w:name w:val="Table Normal"/>
    <w:uiPriority w:val="2"/>
    <w:semiHidden/>
    <w:unhideWhenUsed/>
    <w:qFormat/>
    <w:rsid w:val="00735EEB"/>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itel">
    <w:name w:val="Title"/>
    <w:basedOn w:val="Normal"/>
    <w:next w:val="Normal"/>
    <w:link w:val="TitelTegn"/>
    <w:qFormat/>
    <w:locked/>
    <w:rsid w:val="00DB7D1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DB7D13"/>
    <w:rPr>
      <w:rFonts w:asciiTheme="majorHAnsi" w:eastAsiaTheme="majorEastAsia" w:hAnsiTheme="majorHAnsi" w:cstheme="majorBidi"/>
      <w:spacing w:val="-10"/>
      <w:kern w:val="28"/>
      <w:sz w:val="56"/>
      <w:szCs w:val="56"/>
    </w:rPr>
  </w:style>
  <w:style w:type="paragraph" w:customStyle="1" w:styleId="paragraf">
    <w:name w:val="paragraf"/>
    <w:basedOn w:val="Normal"/>
    <w:rsid w:val="00C25AB6"/>
    <w:pPr>
      <w:spacing w:before="100" w:beforeAutospacing="1" w:after="100" w:afterAutospacing="1"/>
    </w:pPr>
    <w:rPr>
      <w:rFonts w:ascii="Times New Roman" w:hAnsi="Times New Roman"/>
      <w:sz w:val="24"/>
      <w:szCs w:val="24"/>
    </w:rPr>
  </w:style>
  <w:style w:type="paragraph" w:customStyle="1" w:styleId="stk2">
    <w:name w:val="stk2"/>
    <w:basedOn w:val="Normal"/>
    <w:rsid w:val="00C25AB6"/>
    <w:pPr>
      <w:spacing w:before="100" w:beforeAutospacing="1" w:after="100" w:afterAutospacing="1"/>
    </w:pPr>
    <w:rPr>
      <w:rFonts w:ascii="Times New Roman" w:hAnsi="Times New Roman"/>
      <w:sz w:val="24"/>
      <w:szCs w:val="24"/>
    </w:rPr>
  </w:style>
  <w:style w:type="character" w:customStyle="1" w:styleId="stknr">
    <w:name w:val="stknr"/>
    <w:basedOn w:val="Standardskrifttypeiafsnit"/>
    <w:rsid w:val="00C25AB6"/>
  </w:style>
  <w:style w:type="character" w:styleId="Ulstomtale">
    <w:name w:val="Unresolved Mention"/>
    <w:basedOn w:val="Standardskrifttypeiafsnit"/>
    <w:uiPriority w:val="99"/>
    <w:semiHidden/>
    <w:unhideWhenUsed/>
    <w:rsid w:val="00427E91"/>
    <w:rPr>
      <w:color w:val="605E5C"/>
      <w:shd w:val="clear" w:color="auto" w:fill="E1DFDD"/>
    </w:rPr>
  </w:style>
  <w:style w:type="character" w:styleId="BesgtLink">
    <w:name w:val="FollowedHyperlink"/>
    <w:basedOn w:val="Standardskrifttypeiafsnit"/>
    <w:uiPriority w:val="99"/>
    <w:semiHidden/>
    <w:unhideWhenUsed/>
    <w:rsid w:val="00067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642238">
      <w:marLeft w:val="0"/>
      <w:marRight w:val="0"/>
      <w:marTop w:val="0"/>
      <w:marBottom w:val="0"/>
      <w:divBdr>
        <w:top w:val="none" w:sz="0" w:space="0" w:color="auto"/>
        <w:left w:val="none" w:sz="0" w:space="0" w:color="auto"/>
        <w:bottom w:val="none" w:sz="0" w:space="0" w:color="auto"/>
        <w:right w:val="none" w:sz="0" w:space="0" w:color="auto"/>
      </w:divBdr>
      <w:divsChild>
        <w:div w:id="1587642239">
          <w:marLeft w:val="0"/>
          <w:marRight w:val="0"/>
          <w:marTop w:val="0"/>
          <w:marBottom w:val="0"/>
          <w:divBdr>
            <w:top w:val="none" w:sz="0" w:space="0" w:color="auto"/>
            <w:left w:val="none" w:sz="0" w:space="0" w:color="auto"/>
            <w:bottom w:val="none" w:sz="0" w:space="0" w:color="auto"/>
            <w:right w:val="none" w:sz="0" w:space="0" w:color="auto"/>
          </w:divBdr>
        </w:div>
      </w:divsChild>
    </w:div>
    <w:div w:id="1587642241">
      <w:marLeft w:val="0"/>
      <w:marRight w:val="0"/>
      <w:marTop w:val="0"/>
      <w:marBottom w:val="0"/>
      <w:divBdr>
        <w:top w:val="none" w:sz="0" w:space="0" w:color="auto"/>
        <w:left w:val="none" w:sz="0" w:space="0" w:color="auto"/>
        <w:bottom w:val="none" w:sz="0" w:space="0" w:color="auto"/>
        <w:right w:val="none" w:sz="0" w:space="0" w:color="auto"/>
      </w:divBdr>
      <w:divsChild>
        <w:div w:id="1587642240">
          <w:marLeft w:val="0"/>
          <w:marRight w:val="0"/>
          <w:marTop w:val="0"/>
          <w:marBottom w:val="0"/>
          <w:divBdr>
            <w:top w:val="none" w:sz="0" w:space="0" w:color="auto"/>
            <w:left w:val="none" w:sz="0" w:space="0" w:color="auto"/>
            <w:bottom w:val="none" w:sz="0" w:space="0" w:color="auto"/>
            <w:right w:val="none" w:sz="0" w:space="0" w:color="auto"/>
          </w:divBdr>
        </w:div>
      </w:divsChild>
    </w:div>
    <w:div w:id="1722708009">
      <w:bodyDiv w:val="1"/>
      <w:marLeft w:val="0"/>
      <w:marRight w:val="0"/>
      <w:marTop w:val="0"/>
      <w:marBottom w:val="0"/>
      <w:divBdr>
        <w:top w:val="none" w:sz="0" w:space="0" w:color="auto"/>
        <w:left w:val="none" w:sz="0" w:space="0" w:color="auto"/>
        <w:bottom w:val="none" w:sz="0" w:space="0" w:color="auto"/>
        <w:right w:val="none" w:sz="0" w:space="0" w:color="auto"/>
      </w:divBdr>
    </w:div>
    <w:div w:id="17568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kkerpostppr@morsoe.d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ikkerpostppr@morsoe.d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EEA4-FE66-4555-B2C1-2CF92A94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3458</Characters>
  <Application>Microsoft Office Word</Application>
  <DocSecurity>4</DocSecurity>
  <Lines>192</Lines>
  <Paragraphs>62</Paragraphs>
  <ScaleCrop>false</ScaleCrop>
  <HeadingPairs>
    <vt:vector size="2" baseType="variant">
      <vt:variant>
        <vt:lpstr>Titel</vt:lpstr>
      </vt:variant>
      <vt:variant>
        <vt:i4>1</vt:i4>
      </vt:variant>
    </vt:vector>
  </HeadingPairs>
  <TitlesOfParts>
    <vt:vector size="1" baseType="lpstr">
      <vt:lpstr>Fællesforvaltningen</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Fællesforvaltningen</dc:title>
  <dc:subject/>
  <dc:creator>okmc01</dc:creator>
  <cp:keywords/>
  <dc:description/>
  <cp:lastModifiedBy>Kristine Bak Høgh Kristiansen</cp:lastModifiedBy>
  <cp:revision>2</cp:revision>
  <cp:lastPrinted>2022-02-02T07:51:00Z</cp:lastPrinted>
  <dcterms:created xsi:type="dcterms:W3CDTF">2025-09-26T11:47:00Z</dcterms:created>
  <dcterms:modified xsi:type="dcterms:W3CDTF">2025-09-26T11:47:00Z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23000293021-265091606074869</vt:lpwstr>
  </property>
  <property fmtid="{D5CDD505-2E9C-101B-9397-08002B2CF9AE}" pid="3" name="DocumentNumber">
    <vt:lpwstr>D2021-133074</vt:lpwstr>
  </property>
  <property fmtid="{D5CDD505-2E9C-101B-9397-08002B2CF9AE}" pid="4" name="DocumentContentId">
    <vt:lpwstr>BEF261502B3640908190152F6A4AADD9</vt:lpwstr>
  </property>
  <property fmtid="{D5CDD505-2E9C-101B-9397-08002B2CF9AE}" pid="5" name="DocumentReadOnly">
    <vt:lpwstr>False</vt:lpwstr>
  </property>
  <property fmtid="{D5CDD505-2E9C-101B-9397-08002B2CF9AE}" pid="6" name="IsNovaDocument">
    <vt:lpwstr>True</vt:lpwstr>
  </property>
</Properties>
</file>